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rPr>
          <w:b w:val="1"/>
          <w:color w:val="000000"/>
          <w:sz w:val="24"/>
          <w:szCs w:val="24"/>
        </w:rPr>
      </w:pPr>
      <w:r w:rsidDel="00000000" w:rsidR="00000000" w:rsidRPr="00000000">
        <w:rPr>
          <w:b w:val="1"/>
          <w:color w:val="000000"/>
          <w:sz w:val="24"/>
          <w:szCs w:val="24"/>
          <w:rtl w:val="0"/>
        </w:rPr>
        <w:t xml:space="preserve">Bruneau-Grand View Joint School District #365</w:t>
      </w:r>
    </w:p>
    <w:p w:rsidR="00000000" w:rsidDel="00000000" w:rsidP="00000000" w:rsidRDefault="00000000" w:rsidRPr="00000000" w14:paraId="0000000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b w:val="1"/>
          <w:color w:val="000000"/>
          <w:sz w:val="24"/>
          <w:szCs w:val="24"/>
        </w:rPr>
      </w:pPr>
      <w:r w:rsidDel="00000000" w:rsidR="00000000" w:rsidRPr="00000000">
        <w:rPr>
          <w:rtl w:val="0"/>
        </w:rPr>
      </w:r>
    </w:p>
    <w:p w:rsidR="00000000" w:rsidDel="00000000" w:rsidP="00000000" w:rsidRDefault="00000000" w:rsidRPr="00000000" w14:paraId="00000003">
      <w:pPr>
        <w:tabs>
          <w:tab w:val="right" w:leader="none" w:pos="9360"/>
        </w:tabs>
        <w:rPr>
          <w:color w:val="000000"/>
          <w:sz w:val="24"/>
          <w:szCs w:val="24"/>
        </w:rPr>
      </w:pPr>
      <w:r w:rsidDel="00000000" w:rsidR="00000000" w:rsidRPr="00000000">
        <w:rPr>
          <w:b w:val="1"/>
          <w:color w:val="000000"/>
          <w:sz w:val="24"/>
          <w:szCs w:val="24"/>
          <w:rtl w:val="0"/>
        </w:rPr>
        <w:t xml:space="preserve">ADMINISTRATION</w:t>
        <w:tab/>
        <w:t xml:space="preserve">6320</w:t>
      </w:r>
      <w:r w:rsidDel="00000000" w:rsidR="00000000" w:rsidRPr="00000000">
        <w:rPr>
          <w:rtl w:val="0"/>
        </w:rPr>
      </w:r>
    </w:p>
    <w:p w:rsidR="00000000" w:rsidDel="00000000" w:rsidP="00000000" w:rsidRDefault="00000000" w:rsidRPr="00000000" w14:paraId="0000000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0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color w:val="000000"/>
          <w:sz w:val="24"/>
          <w:szCs w:val="24"/>
          <w:u w:val="single"/>
          <w:rtl w:val="0"/>
        </w:rPr>
        <w:t xml:space="preserve">Evaluation of Administrative Staff</w:t>
      </w:r>
      <w:r w:rsidDel="00000000" w:rsidR="00000000" w:rsidRPr="00000000">
        <w:rPr>
          <w:rtl w:val="0"/>
        </w:rPr>
      </w:r>
    </w:p>
    <w:p w:rsidR="00000000" w:rsidDel="00000000" w:rsidP="00000000" w:rsidRDefault="00000000" w:rsidRPr="00000000" w14:paraId="0000000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0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color w:val="000000"/>
          <w:sz w:val="24"/>
          <w:szCs w:val="24"/>
          <w:rtl w:val="0"/>
        </w:rPr>
        <w:t xml:space="preserve">Each administrator shall be evaluated annually in order to provide guidance and direction to the administrator in the performance of their assignment. Such evaluation shall be based on the job description, accomplishment of annual goals and performance objectives, and established evaluative criteria. </w:t>
      </w:r>
      <w:r w:rsidDel="00000000" w:rsidR="00000000" w:rsidRPr="00000000">
        <w:rPr>
          <w:sz w:val="24"/>
          <w:szCs w:val="24"/>
          <w:rtl w:val="0"/>
        </w:rPr>
        <w:t xml:space="preserve">Measures of growth in student achievement as determined by the Board may be included as an optional measure on the evaluation.</w:t>
      </w:r>
      <w:r w:rsidDel="00000000" w:rsidR="00000000" w:rsidRPr="00000000">
        <w:rPr>
          <w:rtl w:val="0"/>
        </w:rPr>
      </w:r>
    </w:p>
    <w:p w:rsidR="00000000" w:rsidDel="00000000" w:rsidP="00000000" w:rsidRDefault="00000000" w:rsidRPr="00000000" w14:paraId="0000000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0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color w:val="000000"/>
          <w:sz w:val="24"/>
          <w:szCs w:val="24"/>
          <w:rtl w:val="0"/>
        </w:rPr>
        <w:t xml:space="preserve">The Superintendent shall establish procedures for the conduct of these evaluations. Near the beginning of the school year, the Superintendent shall inform the administrator of the criteria to be used for evaluation purposes, including the adopted goals for the District. Such criteria shall include performance statements dealing with leadership; administration and management; school financing; professional preparation; effort toward improvement; interest in students, staff, citizens, and programs; and staff evaluation.</w:t>
      </w:r>
    </w:p>
    <w:p w:rsidR="00000000" w:rsidDel="00000000" w:rsidP="00000000" w:rsidRDefault="00000000" w:rsidRPr="00000000" w14:paraId="0000000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0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color w:val="000000"/>
          <w:sz w:val="24"/>
          <w:szCs w:val="24"/>
          <w:rtl w:val="0"/>
        </w:rPr>
        <w:t xml:space="preserve">Both staff members involved in the evaluation conference shall sign the written report on the conference and retain a copy for their records. The person being evaluated shall have the right to submit and attach a written statement to the evaluation within</w:t>
      </w:r>
      <w:r w:rsidDel="00000000" w:rsidR="00000000" w:rsidRPr="00000000">
        <w:rPr>
          <w:sz w:val="24"/>
          <w:szCs w:val="24"/>
          <w:rtl w:val="0"/>
        </w:rPr>
        <w:t xml:space="preserve"> 3</w:t>
      </w:r>
      <w:r w:rsidDel="00000000" w:rsidR="00000000" w:rsidRPr="00000000">
        <w:rPr>
          <w:color w:val="000000"/>
          <w:sz w:val="24"/>
          <w:szCs w:val="24"/>
          <w:rtl w:val="0"/>
        </w:rPr>
        <w:t xml:space="preserve"> days following the conference.</w:t>
      </w:r>
    </w:p>
    <w:p w:rsidR="00000000" w:rsidDel="00000000" w:rsidP="00000000" w:rsidRDefault="00000000" w:rsidRPr="00000000" w14:paraId="0000000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0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0E">
      <w:pPr>
        <w:tabs>
          <w:tab w:val="left" w:leader="none" w:pos="1800"/>
          <w:tab w:val="left" w:leader="none" w:pos="3600"/>
        </w:tabs>
        <w:ind w:left="3600" w:hanging="3600"/>
        <w:rPr>
          <w:color w:val="000000"/>
          <w:sz w:val="24"/>
          <w:szCs w:val="24"/>
        </w:rPr>
      </w:pPr>
      <w:r w:rsidDel="00000000" w:rsidR="00000000" w:rsidRPr="00000000">
        <w:rPr>
          <w:color w:val="000000"/>
          <w:sz w:val="24"/>
          <w:szCs w:val="24"/>
          <w:rtl w:val="0"/>
        </w:rPr>
        <w:t xml:space="preserve">Cross Reference:</w:t>
        <w:tab/>
        <w:t xml:space="preserve">6300</w:t>
        <w:tab/>
        <w:t xml:space="preserve">Duties and Qualifications of Administrative Staff Other Than Superintendent</w:t>
      </w:r>
    </w:p>
    <w:p w:rsidR="00000000" w:rsidDel="00000000" w:rsidP="00000000" w:rsidRDefault="00000000" w:rsidRPr="00000000" w14:paraId="0000000F">
      <w:pPr>
        <w:tabs>
          <w:tab w:val="left" w:leader="none" w:pos="1800"/>
          <w:tab w:val="left" w:leader="none" w:pos="3600"/>
        </w:tabs>
        <w:ind w:left="3600" w:hanging="3600"/>
        <w:rPr>
          <w:color w:val="000000"/>
          <w:sz w:val="24"/>
          <w:szCs w:val="24"/>
        </w:rPr>
      </w:pPr>
      <w:r w:rsidDel="00000000" w:rsidR="00000000" w:rsidRPr="00000000">
        <w:rPr>
          <w:rtl w:val="0"/>
        </w:rPr>
      </w:r>
    </w:p>
    <w:p w:rsidR="00000000" w:rsidDel="00000000" w:rsidP="00000000" w:rsidRDefault="00000000" w:rsidRPr="00000000" w14:paraId="00000010">
      <w:pPr>
        <w:tabs>
          <w:tab w:val="left" w:leader="none" w:pos="1800"/>
          <w:tab w:val="left" w:leader="none" w:pos="3600"/>
        </w:tabs>
        <w:ind w:left="3600" w:hanging="3600"/>
        <w:rPr>
          <w:color w:val="000000"/>
          <w:sz w:val="24"/>
          <w:szCs w:val="24"/>
        </w:rPr>
      </w:pPr>
      <w:r w:rsidDel="00000000" w:rsidR="00000000" w:rsidRPr="00000000">
        <w:rPr>
          <w:color w:val="000000"/>
          <w:sz w:val="24"/>
          <w:szCs w:val="24"/>
          <w:rtl w:val="0"/>
        </w:rPr>
        <w:t xml:space="preserve">Legal Reference:</w:t>
        <w:tab/>
        <w:t xml:space="preserve">IC § 33-513</w:t>
        <w:tab/>
        <w:t xml:space="preserve">Professional Employees</w:t>
      </w:r>
    </w:p>
    <w:p w:rsidR="00000000" w:rsidDel="00000000" w:rsidP="00000000" w:rsidRDefault="00000000" w:rsidRPr="00000000" w14:paraId="00000011">
      <w:pPr>
        <w:tabs>
          <w:tab w:val="left" w:leader="none" w:pos="1800"/>
          <w:tab w:val="left" w:leader="none" w:pos="3600"/>
        </w:tabs>
        <w:ind w:left="3600" w:hanging="3600"/>
        <w:rPr>
          <w:color w:val="000000"/>
          <w:sz w:val="24"/>
          <w:szCs w:val="24"/>
        </w:rPr>
      </w:pPr>
      <w:r w:rsidDel="00000000" w:rsidR="00000000" w:rsidRPr="00000000">
        <w:rPr>
          <w:color w:val="000000"/>
          <w:sz w:val="24"/>
          <w:szCs w:val="24"/>
          <w:rtl w:val="0"/>
        </w:rPr>
        <w:tab/>
        <w:t xml:space="preserve">IC § 33-518</w:t>
        <w:tab/>
        <w:t xml:space="preserve">Employee Personnel Files </w:t>
      </w:r>
    </w:p>
    <w:p w:rsidR="00000000" w:rsidDel="00000000" w:rsidP="00000000" w:rsidRDefault="00000000" w:rsidRPr="00000000" w14:paraId="0000001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sz w:val="24"/>
          <w:szCs w:val="24"/>
        </w:rPr>
      </w:pPr>
      <w:r w:rsidDel="00000000" w:rsidR="00000000" w:rsidRPr="00000000">
        <w:rPr>
          <w:rtl w:val="0"/>
        </w:rPr>
      </w:r>
    </w:p>
    <w:p w:rsidR="00000000" w:rsidDel="00000000" w:rsidP="00000000" w:rsidRDefault="00000000" w:rsidRPr="00000000" w14:paraId="0000001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sz w:val="24"/>
          <w:szCs w:val="24"/>
        </w:rPr>
      </w:pPr>
      <w:r w:rsidDel="00000000" w:rsidR="00000000" w:rsidRPr="00000000">
        <w:rPr>
          <w:rtl w:val="0"/>
        </w:rPr>
      </w:r>
    </w:p>
    <w:p w:rsidR="00000000" w:rsidDel="00000000" w:rsidP="00000000" w:rsidRDefault="00000000" w:rsidRPr="00000000" w14:paraId="0000001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sz w:val="24"/>
          <w:szCs w:val="24"/>
        </w:rPr>
      </w:pPr>
      <w:r w:rsidDel="00000000" w:rsidR="00000000" w:rsidRPr="00000000">
        <w:rPr>
          <w:sz w:val="24"/>
          <w:szCs w:val="24"/>
          <w:u w:val="single"/>
          <w:rtl w:val="0"/>
        </w:rPr>
        <w:t xml:space="preserve">Policy History:</w:t>
      </w:r>
      <w:r w:rsidDel="00000000" w:rsidR="00000000" w:rsidRPr="00000000">
        <w:rPr>
          <w:rtl w:val="0"/>
        </w:rPr>
      </w:r>
    </w:p>
    <w:p w:rsidR="00000000" w:rsidDel="00000000" w:rsidP="00000000" w:rsidRDefault="00000000" w:rsidRPr="00000000" w14:paraId="0000001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sz w:val="24"/>
          <w:szCs w:val="24"/>
        </w:rPr>
      </w:pPr>
      <w:r w:rsidDel="00000000" w:rsidR="00000000" w:rsidRPr="00000000">
        <w:rPr>
          <w:sz w:val="24"/>
          <w:szCs w:val="24"/>
          <w:rtl w:val="0"/>
        </w:rPr>
        <w:t xml:space="preserve">Adopted on: 4/11/96</w:t>
      </w:r>
    </w:p>
    <w:p w:rsidR="00000000" w:rsidDel="00000000" w:rsidP="00000000" w:rsidRDefault="00000000" w:rsidRPr="00000000" w14:paraId="0000001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sz w:val="24"/>
          <w:szCs w:val="24"/>
        </w:rPr>
      </w:pPr>
      <w:r w:rsidDel="00000000" w:rsidR="00000000" w:rsidRPr="00000000">
        <w:rPr>
          <w:sz w:val="24"/>
          <w:szCs w:val="24"/>
          <w:rtl w:val="0"/>
        </w:rPr>
        <w:t xml:space="preserve">Revised on: 4/8/25</w:t>
      </w:r>
    </w:p>
    <w:p w:rsidR="00000000" w:rsidDel="00000000" w:rsidP="00000000" w:rsidRDefault="00000000" w:rsidRPr="00000000" w14:paraId="0000001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sz w:val="24"/>
          <w:szCs w:val="24"/>
        </w:rPr>
      </w:pPr>
      <w:r w:rsidDel="00000000" w:rsidR="00000000" w:rsidRPr="00000000">
        <w:rPr>
          <w:sz w:val="24"/>
          <w:szCs w:val="24"/>
          <w:rtl w:val="0"/>
        </w:rPr>
        <w:t xml:space="preserve">Reviewed on: 6/8/04, 4/1/25</w:t>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6320-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overflowPunct w:val="0"/>
      <w:autoSpaceDE w:val="0"/>
      <w:autoSpaceDN w:val="0"/>
      <w:adjustRightInd w:val="0"/>
      <w:textAlignment w:val="baseline"/>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WPDefaults" w:customStyle="1">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character" w:styleId="InitialStyle" w:customStyle="1">
    <w:name w:val="InitialStyle"/>
    <w:rPr>
      <w:rFonts w:ascii="Courier" w:hAnsi="Courier"/>
      <w:noProof w:val="0"/>
      <w:color w:val="000000"/>
      <w:sz w:val="20"/>
      <w:lang w:val="en-US"/>
    </w:rPr>
  </w:style>
  <w:style w:type="paragraph" w:styleId="Header">
    <w:name w:val="header"/>
    <w:basedOn w:val="Normal"/>
    <w:rsid w:val="00466A15"/>
    <w:pPr>
      <w:tabs>
        <w:tab w:val="center" w:pos="4320"/>
        <w:tab w:val="right" w:pos="8640"/>
      </w:tabs>
    </w:pPr>
  </w:style>
  <w:style w:type="paragraph" w:styleId="Footer">
    <w:name w:val="footer"/>
    <w:basedOn w:val="Normal"/>
    <w:rsid w:val="00466A15"/>
    <w:pPr>
      <w:tabs>
        <w:tab w:val="center" w:pos="4320"/>
        <w:tab w:val="right" w:pos="8640"/>
      </w:tabs>
    </w:pPr>
  </w:style>
  <w:style w:type="character" w:styleId="PageNumber">
    <w:name w:val="page number"/>
    <w:basedOn w:val="DefaultParagraphFont"/>
    <w:rsid w:val="00466A15"/>
  </w:style>
  <w:style w:type="paragraph" w:styleId="Revision">
    <w:name w:val="Revision"/>
    <w:hidden w:val="1"/>
    <w:uiPriority w:val="99"/>
    <w:semiHidden w:val="1"/>
    <w:rsid w:val="00BB4BC5"/>
  </w:style>
  <w:style w:type="character" w:styleId="CommentReference">
    <w:name w:val="annotation reference"/>
    <w:uiPriority w:val="99"/>
    <w:semiHidden w:val="1"/>
    <w:unhideWhenUsed w:val="1"/>
    <w:rsid w:val="00817D05"/>
    <w:rPr>
      <w:sz w:val="16"/>
      <w:szCs w:val="16"/>
    </w:rPr>
  </w:style>
  <w:style w:type="paragraph" w:styleId="CommentText">
    <w:name w:val="annotation text"/>
    <w:basedOn w:val="Normal"/>
    <w:link w:val="CommentTextChar"/>
    <w:uiPriority w:val="99"/>
    <w:unhideWhenUsed w:val="1"/>
    <w:rsid w:val="00817D05"/>
  </w:style>
  <w:style w:type="character" w:styleId="CommentTextChar" w:customStyle="1">
    <w:name w:val="Comment Text Char"/>
    <w:basedOn w:val="DefaultParagraphFont"/>
    <w:link w:val="CommentText"/>
    <w:uiPriority w:val="99"/>
    <w:rsid w:val="00817D05"/>
  </w:style>
  <w:style w:type="paragraph" w:styleId="CommentSubject">
    <w:name w:val="annotation subject"/>
    <w:basedOn w:val="CommentText"/>
    <w:next w:val="CommentText"/>
    <w:link w:val="CommentSubjectChar"/>
    <w:uiPriority w:val="99"/>
    <w:semiHidden w:val="1"/>
    <w:unhideWhenUsed w:val="1"/>
    <w:rsid w:val="00817D05"/>
    <w:rPr>
      <w:b w:val="1"/>
      <w:bCs w:val="1"/>
    </w:rPr>
  </w:style>
  <w:style w:type="character" w:styleId="CommentSubjectChar" w:customStyle="1">
    <w:name w:val="Comment Subject Char"/>
    <w:link w:val="CommentSubject"/>
    <w:uiPriority w:val="99"/>
    <w:semiHidden w:val="1"/>
    <w:rsid w:val="00817D05"/>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tKJZ73gjp7V/YKYycSRpqKYdyA==">CgMxLjA4AHIhMXJiVlVrVWxJVF9hX1piemJHNi1oZG9ORjZVYVJ4TVdQ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2022-08-05T15:06:00Z</dcterms:created>
  <dc:creator>jessica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r8>256400.0</vt:r8>
  </property>
  <property fmtid="{D5CDD505-2E9C-101B-9397-08002B2CF9AE}" pid="4" name="MediaServiceImageTags">
    <vt:lpwstr/>
  </property>
</Properties>
</file>