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AC21A5" w14:textId="5D6440AD" w:rsidR="0057324B" w:rsidRPr="008C3BEF" w:rsidRDefault="003D3454" w:rsidP="0035017E">
      <w:pPr>
        <w:spacing w:line="240" w:lineRule="atLeast"/>
        <w:rPr>
          <w:b/>
          <w:color w:val="000000"/>
          <w:sz w:val="24"/>
        </w:rPr>
      </w:pPr>
      <w:r w:rsidRPr="008C3BEF">
        <w:rPr>
          <w:b/>
          <w:color w:val="000000"/>
          <w:sz w:val="24"/>
        </w:rPr>
        <w:t>Bruneau-Grand View Joint School District #365</w:t>
      </w:r>
    </w:p>
    <w:p w14:paraId="2A93707D" w14:textId="77777777" w:rsidR="00D9186C" w:rsidRPr="008C3BEF" w:rsidRDefault="00D9186C" w:rsidP="0035017E">
      <w:pPr>
        <w:spacing w:line="240" w:lineRule="atLeast"/>
        <w:rPr>
          <w:b/>
          <w:color w:val="000000"/>
          <w:sz w:val="24"/>
        </w:rPr>
      </w:pPr>
    </w:p>
    <w:p w14:paraId="754F3211" w14:textId="77777777" w:rsidR="002C211A" w:rsidRDefault="002C211A" w:rsidP="00CD4314">
      <w:pPr>
        <w:tabs>
          <w:tab w:val="right" w:pos="9360"/>
        </w:tabs>
        <w:spacing w:line="240" w:lineRule="atLeast"/>
        <w:rPr>
          <w:color w:val="000000"/>
          <w:sz w:val="24"/>
        </w:rPr>
      </w:pPr>
      <w:r w:rsidRPr="008C3BEF">
        <w:rPr>
          <w:b/>
          <w:color w:val="000000"/>
          <w:sz w:val="24"/>
        </w:rPr>
        <w:t>FINANCIAL</w:t>
      </w:r>
      <w:r>
        <w:rPr>
          <w:b/>
          <w:color w:val="000000"/>
          <w:sz w:val="24"/>
        </w:rPr>
        <w:t xml:space="preserve"> MANAGEMENT</w:t>
      </w:r>
      <w:r>
        <w:rPr>
          <w:b/>
          <w:color w:val="000000"/>
          <w:sz w:val="24"/>
        </w:rPr>
        <w:tab/>
        <w:t>7100</w:t>
      </w:r>
    </w:p>
    <w:p w14:paraId="7A409B07" w14:textId="77777777" w:rsidR="00D9186C" w:rsidRDefault="00D9186C" w:rsidP="0035017E">
      <w:pPr>
        <w:spacing w:line="240" w:lineRule="atLeast"/>
        <w:rPr>
          <w:color w:val="000000"/>
          <w:sz w:val="24"/>
        </w:rPr>
      </w:pPr>
    </w:p>
    <w:p w14:paraId="1B884844" w14:textId="77777777" w:rsidR="00D9186C" w:rsidRDefault="00D9186C" w:rsidP="0035017E">
      <w:pPr>
        <w:pStyle w:val="Heading1"/>
      </w:pPr>
      <w:r>
        <w:t>Budget and Program Planning</w:t>
      </w:r>
    </w:p>
    <w:p w14:paraId="564921C2" w14:textId="77777777" w:rsidR="00D9186C" w:rsidRDefault="00D9186C" w:rsidP="0035017E">
      <w:pPr>
        <w:spacing w:line="240" w:lineRule="atLeast"/>
        <w:rPr>
          <w:color w:val="000000"/>
          <w:sz w:val="24"/>
        </w:rPr>
      </w:pPr>
    </w:p>
    <w:p w14:paraId="643AE21E" w14:textId="77777777" w:rsidR="00D27B85" w:rsidRPr="00D27B85" w:rsidRDefault="00D27B85" w:rsidP="00D27B85">
      <w:pPr>
        <w:spacing w:line="240" w:lineRule="atLeast"/>
        <w:rPr>
          <w:color w:val="000000"/>
          <w:sz w:val="24"/>
        </w:rPr>
      </w:pPr>
      <w:r w:rsidRPr="00D27B85">
        <w:rPr>
          <w:color w:val="000000"/>
          <w:sz w:val="24"/>
        </w:rPr>
        <w:t xml:space="preserve">The annual operating budget is the financial plan for the operation of the school system.  It provides the framework for both expenditures and revenues for the year and translates into financial terms the educational programs and priorities for the system.  The budget will depict actual revenues from </w:t>
      </w:r>
      <w:proofErr w:type="gramStart"/>
      <w:r w:rsidRPr="00D27B85">
        <w:rPr>
          <w:color w:val="000000"/>
          <w:sz w:val="24"/>
        </w:rPr>
        <w:t>each and every</w:t>
      </w:r>
      <w:proofErr w:type="gramEnd"/>
      <w:r w:rsidRPr="00D27B85">
        <w:rPr>
          <w:color w:val="000000"/>
          <w:sz w:val="24"/>
        </w:rPr>
        <w:t xml:space="preserve"> source during the past year and the estimated revenue from </w:t>
      </w:r>
      <w:proofErr w:type="gramStart"/>
      <w:r w:rsidRPr="00D27B85">
        <w:rPr>
          <w:color w:val="000000"/>
          <w:sz w:val="24"/>
        </w:rPr>
        <w:t>each and every</w:t>
      </w:r>
      <w:proofErr w:type="gramEnd"/>
      <w:r w:rsidRPr="00D27B85">
        <w:rPr>
          <w:color w:val="000000"/>
          <w:sz w:val="24"/>
        </w:rPr>
        <w:t xml:space="preserve"> source for the ensuing year.  The budget will also reflect actual </w:t>
      </w:r>
      <w:proofErr w:type="gramStart"/>
      <w:r w:rsidRPr="00D27B85">
        <w:rPr>
          <w:color w:val="000000"/>
          <w:sz w:val="24"/>
        </w:rPr>
        <w:t>expenditures</w:t>
      </w:r>
      <w:proofErr w:type="gramEnd"/>
      <w:r w:rsidRPr="00D27B85">
        <w:rPr>
          <w:color w:val="000000"/>
          <w:sz w:val="24"/>
        </w:rPr>
        <w:t xml:space="preserve"> for the past year and estimated </w:t>
      </w:r>
      <w:proofErr w:type="gramStart"/>
      <w:r w:rsidRPr="00D27B85">
        <w:rPr>
          <w:color w:val="000000"/>
          <w:sz w:val="24"/>
        </w:rPr>
        <w:t>expenditures</w:t>
      </w:r>
      <w:proofErr w:type="gramEnd"/>
      <w:r w:rsidRPr="00D27B85">
        <w:rPr>
          <w:color w:val="000000"/>
          <w:sz w:val="24"/>
        </w:rPr>
        <w:t xml:space="preserve"> for the current year. </w:t>
      </w:r>
    </w:p>
    <w:p w14:paraId="420183D2" w14:textId="77777777" w:rsidR="00D27B85" w:rsidRPr="00D27B85" w:rsidRDefault="00D27B85" w:rsidP="00D27B85">
      <w:pPr>
        <w:spacing w:line="240" w:lineRule="atLeast"/>
        <w:rPr>
          <w:color w:val="000000"/>
          <w:sz w:val="24"/>
        </w:rPr>
      </w:pPr>
    </w:p>
    <w:p w14:paraId="4F2AF0D8" w14:textId="77777777" w:rsidR="00D27B85" w:rsidRPr="00D27B85" w:rsidRDefault="00D27B85" w:rsidP="00D27B85">
      <w:pPr>
        <w:spacing w:line="240" w:lineRule="atLeast"/>
        <w:rPr>
          <w:color w:val="000000"/>
          <w:sz w:val="24"/>
        </w:rPr>
      </w:pPr>
      <w:r w:rsidRPr="00D27B85">
        <w:rPr>
          <w:color w:val="000000"/>
          <w:sz w:val="24"/>
        </w:rPr>
        <w:t xml:space="preserve">The superintendent, with the assistance of the business manager, will assume responsibility for preparing the annual school budget for presentation to and review by the board.  The superintendent, in collaboration with the business manager, shall ensure all deadlines established by law for budget presentation, hearings, and adoption are met and that all deadlines for certification of tax levies are also met by the district. </w:t>
      </w:r>
    </w:p>
    <w:p w14:paraId="3D667B57" w14:textId="77777777" w:rsidR="00D27B85" w:rsidRPr="00D27B85" w:rsidRDefault="00D27B85" w:rsidP="00D27B85">
      <w:pPr>
        <w:spacing w:line="240" w:lineRule="atLeast"/>
        <w:rPr>
          <w:color w:val="000000"/>
          <w:sz w:val="24"/>
        </w:rPr>
      </w:pPr>
    </w:p>
    <w:p w14:paraId="1F968F86" w14:textId="77777777" w:rsidR="00D27B85" w:rsidRPr="00D27B85" w:rsidRDefault="00D27B85" w:rsidP="00D27B85">
      <w:pPr>
        <w:spacing w:line="240" w:lineRule="atLeast"/>
        <w:rPr>
          <w:color w:val="000000"/>
          <w:sz w:val="24"/>
        </w:rPr>
      </w:pPr>
      <w:r w:rsidRPr="00D27B85">
        <w:rPr>
          <w:color w:val="000000"/>
          <w:sz w:val="24"/>
        </w:rPr>
        <w:t xml:space="preserve">The board expects its administrative staff to operate the school system within the budget amounts established for their </w:t>
      </w:r>
      <w:proofErr w:type="gramStart"/>
      <w:r w:rsidRPr="00D27B85">
        <w:rPr>
          <w:color w:val="000000"/>
          <w:sz w:val="24"/>
        </w:rPr>
        <w:t>particular development</w:t>
      </w:r>
      <w:proofErr w:type="gramEnd"/>
      <w:r w:rsidRPr="00D27B85">
        <w:rPr>
          <w:color w:val="000000"/>
          <w:sz w:val="24"/>
        </w:rPr>
        <w:t xml:space="preserve"> or school. </w:t>
      </w:r>
    </w:p>
    <w:p w14:paraId="6E0CD621" w14:textId="77777777" w:rsidR="00D27B85" w:rsidRPr="00D27B85" w:rsidRDefault="00D27B85" w:rsidP="00D27B85">
      <w:pPr>
        <w:spacing w:line="240" w:lineRule="atLeast"/>
        <w:rPr>
          <w:color w:val="000000"/>
          <w:sz w:val="24"/>
        </w:rPr>
      </w:pPr>
    </w:p>
    <w:p w14:paraId="7D7F90A4" w14:textId="77777777" w:rsidR="00D27B85" w:rsidRPr="00D27B85" w:rsidRDefault="00D27B85" w:rsidP="00D27B85">
      <w:pPr>
        <w:spacing w:line="240" w:lineRule="atLeast"/>
        <w:rPr>
          <w:color w:val="000000"/>
          <w:sz w:val="24"/>
        </w:rPr>
      </w:pPr>
      <w:r w:rsidRPr="00D27B85">
        <w:rPr>
          <w:color w:val="000000"/>
          <w:sz w:val="24"/>
        </w:rPr>
        <w:t xml:space="preserve">The board members direct the superintendent to develop the annual operating budget with attention given to the following: </w:t>
      </w:r>
    </w:p>
    <w:p w14:paraId="21DCF012" w14:textId="77777777" w:rsidR="00D27B85" w:rsidRPr="00D27B85" w:rsidRDefault="00D27B85" w:rsidP="00D27B85">
      <w:pPr>
        <w:spacing w:line="240" w:lineRule="atLeast"/>
        <w:rPr>
          <w:color w:val="000000"/>
          <w:sz w:val="24"/>
        </w:rPr>
      </w:pPr>
    </w:p>
    <w:p w14:paraId="33F2AC32" w14:textId="68B1AA03" w:rsidR="00D27B85" w:rsidRPr="00D27B85" w:rsidRDefault="00D27B85" w:rsidP="00D27B85">
      <w:pPr>
        <w:numPr>
          <w:ilvl w:val="0"/>
          <w:numId w:val="1"/>
        </w:numPr>
        <w:spacing w:line="240" w:lineRule="atLeast"/>
        <w:rPr>
          <w:color w:val="000000"/>
          <w:sz w:val="24"/>
        </w:rPr>
      </w:pPr>
      <w:r w:rsidRPr="00D27B85">
        <w:rPr>
          <w:color w:val="000000"/>
          <w:sz w:val="24"/>
        </w:rPr>
        <w:t xml:space="preserve">That the budget reflects the district's educational philosophy. </w:t>
      </w:r>
    </w:p>
    <w:p w14:paraId="7FC4C2D7" w14:textId="1EFF7319" w:rsidR="00D27B85" w:rsidRPr="00D27B85" w:rsidRDefault="00D27B85" w:rsidP="00D27B85">
      <w:pPr>
        <w:numPr>
          <w:ilvl w:val="0"/>
          <w:numId w:val="1"/>
        </w:numPr>
        <w:spacing w:line="240" w:lineRule="atLeast"/>
        <w:rPr>
          <w:color w:val="000000"/>
          <w:sz w:val="24"/>
        </w:rPr>
      </w:pPr>
      <w:r w:rsidRPr="00D27B85">
        <w:rPr>
          <w:color w:val="000000"/>
          <w:sz w:val="24"/>
        </w:rPr>
        <w:t xml:space="preserve">That the budget conforms to the laws of Idaho and to the regulations of the State Board of Education and the State Department of Education. </w:t>
      </w:r>
    </w:p>
    <w:p w14:paraId="3A73B9A7" w14:textId="1DB0BDEB" w:rsidR="00D27B85" w:rsidRPr="00D27B85" w:rsidRDefault="00D27B85" w:rsidP="00D27B85">
      <w:pPr>
        <w:numPr>
          <w:ilvl w:val="0"/>
          <w:numId w:val="1"/>
        </w:numPr>
        <w:spacing w:line="240" w:lineRule="atLeast"/>
        <w:rPr>
          <w:color w:val="000000"/>
          <w:sz w:val="24"/>
        </w:rPr>
      </w:pPr>
      <w:r w:rsidRPr="00D27B85">
        <w:rPr>
          <w:color w:val="000000"/>
          <w:sz w:val="24"/>
        </w:rPr>
        <w:t xml:space="preserve">That the budget be presented in a form and manner that can be understood by the </w:t>
      </w:r>
      <w:proofErr w:type="gramStart"/>
      <w:r w:rsidRPr="00D27B85">
        <w:rPr>
          <w:color w:val="000000"/>
          <w:sz w:val="24"/>
        </w:rPr>
        <w:t>general public</w:t>
      </w:r>
      <w:proofErr w:type="gramEnd"/>
      <w:r w:rsidRPr="00D27B85">
        <w:rPr>
          <w:color w:val="000000"/>
          <w:sz w:val="24"/>
        </w:rPr>
        <w:t xml:space="preserve">. </w:t>
      </w:r>
    </w:p>
    <w:p w14:paraId="04A605C7" w14:textId="77777777" w:rsidR="00D27B85" w:rsidRPr="00D27B85" w:rsidRDefault="00D27B85" w:rsidP="00D27B85">
      <w:pPr>
        <w:spacing w:line="240" w:lineRule="atLeast"/>
        <w:rPr>
          <w:color w:val="000000"/>
          <w:sz w:val="24"/>
        </w:rPr>
      </w:pPr>
    </w:p>
    <w:p w14:paraId="7038490E" w14:textId="77777777" w:rsidR="00D27B85" w:rsidRPr="00D27B85" w:rsidRDefault="00D27B85" w:rsidP="00D27B85">
      <w:pPr>
        <w:spacing w:line="240" w:lineRule="atLeast"/>
        <w:rPr>
          <w:color w:val="000000"/>
          <w:sz w:val="24"/>
        </w:rPr>
      </w:pPr>
      <w:r w:rsidRPr="00D27B85">
        <w:rPr>
          <w:color w:val="000000"/>
          <w:sz w:val="24"/>
        </w:rPr>
        <w:t xml:space="preserve">The business manager and the superintendent shall keep the board informed </w:t>
      </w:r>
      <w:proofErr w:type="gramStart"/>
      <w:r w:rsidRPr="00D27B85">
        <w:rPr>
          <w:color w:val="000000"/>
          <w:sz w:val="24"/>
        </w:rPr>
        <w:t>of</w:t>
      </w:r>
      <w:proofErr w:type="gramEnd"/>
      <w:r w:rsidRPr="00D27B85">
        <w:rPr>
          <w:color w:val="000000"/>
          <w:sz w:val="24"/>
        </w:rPr>
        <w:t xml:space="preserve"> planning activities and shall provide the board with copies of the proposed budget two (2) weeks in advance of any hearing.  Copies for public review shall be made available prior to the hearing.  The board may convene a budget </w:t>
      </w:r>
      <w:proofErr w:type="gramStart"/>
      <w:r w:rsidRPr="00D27B85">
        <w:rPr>
          <w:color w:val="000000"/>
          <w:sz w:val="24"/>
        </w:rPr>
        <w:t>workshop,</w:t>
      </w:r>
      <w:proofErr w:type="gramEnd"/>
      <w:r w:rsidRPr="00D27B85">
        <w:rPr>
          <w:color w:val="000000"/>
          <w:sz w:val="24"/>
        </w:rPr>
        <w:t xml:space="preserve"> open to the public, where the budget will be reviewed and adjusted as necessary. </w:t>
      </w:r>
    </w:p>
    <w:p w14:paraId="3A578CE8" w14:textId="77777777" w:rsidR="00D27B85" w:rsidRPr="00D27B85" w:rsidRDefault="00D27B85" w:rsidP="00D27B85">
      <w:pPr>
        <w:spacing w:line="240" w:lineRule="atLeast"/>
        <w:rPr>
          <w:color w:val="000000"/>
          <w:sz w:val="24"/>
        </w:rPr>
      </w:pPr>
    </w:p>
    <w:p w14:paraId="4C3D48B8" w14:textId="4BC56CA2" w:rsidR="00D9186C" w:rsidRDefault="00D27B85" w:rsidP="00D27B85">
      <w:pPr>
        <w:spacing w:line="240" w:lineRule="atLeast"/>
        <w:rPr>
          <w:color w:val="000000"/>
          <w:sz w:val="24"/>
        </w:rPr>
      </w:pPr>
      <w:r w:rsidRPr="00D27B85">
        <w:rPr>
          <w:color w:val="000000"/>
          <w:sz w:val="24"/>
        </w:rPr>
        <w:t xml:space="preserve">The board recognizes that the budget is a guide for sound fiscal management and that funding variables and expenditures require change throughout the year.  Consequently, the business manager </w:t>
      </w:r>
      <w:proofErr w:type="gramStart"/>
      <w:r w:rsidRPr="00D27B85">
        <w:rPr>
          <w:color w:val="000000"/>
          <w:sz w:val="24"/>
        </w:rPr>
        <w:t>shall</w:t>
      </w:r>
      <w:proofErr w:type="gramEnd"/>
      <w:r w:rsidRPr="00D27B85">
        <w:rPr>
          <w:color w:val="000000"/>
          <w:sz w:val="24"/>
        </w:rPr>
        <w:t xml:space="preserve"> provide the board with monthly financial statements that reflect the fiscal status of the district.</w:t>
      </w:r>
    </w:p>
    <w:p w14:paraId="4D9952EC" w14:textId="77777777" w:rsidR="00D9186C" w:rsidRDefault="00D9186C" w:rsidP="0035017E">
      <w:pPr>
        <w:spacing w:line="240" w:lineRule="atLeast"/>
        <w:rPr>
          <w:color w:val="000000"/>
          <w:sz w:val="24"/>
        </w:rPr>
      </w:pPr>
    </w:p>
    <w:p w14:paraId="0E0F1356" w14:textId="77777777" w:rsidR="00D9186C" w:rsidRDefault="00D9186C" w:rsidP="0035017E">
      <w:pPr>
        <w:spacing w:line="240" w:lineRule="atLeast"/>
        <w:rPr>
          <w:color w:val="000000"/>
          <w:sz w:val="24"/>
        </w:rPr>
      </w:pPr>
      <w:smartTag w:uri="urn:schemas-microsoft-com:office:smarttags" w:element="PersonName">
        <w:r>
          <w:rPr>
            <w:color w:val="000000"/>
            <w:sz w:val="24"/>
            <w:u w:val="single"/>
          </w:rPr>
          <w:t>Policy</w:t>
        </w:r>
      </w:smartTag>
      <w:r>
        <w:rPr>
          <w:color w:val="000000"/>
          <w:sz w:val="24"/>
          <w:u w:val="single"/>
        </w:rPr>
        <w:t xml:space="preserve"> History:</w:t>
      </w:r>
    </w:p>
    <w:p w14:paraId="7BF7ADFD" w14:textId="77777777" w:rsidR="009B3B77" w:rsidRDefault="009B3B77" w:rsidP="009B3B77">
      <w:pPr>
        <w:rPr>
          <w:sz w:val="24"/>
          <w:szCs w:val="24"/>
        </w:rPr>
      </w:pPr>
      <w:r>
        <w:rPr>
          <w:sz w:val="24"/>
          <w:szCs w:val="24"/>
        </w:rPr>
        <w:t>Adopted on: 6/10/25</w:t>
      </w:r>
    </w:p>
    <w:p w14:paraId="67DAB147" w14:textId="77777777" w:rsidR="009B3B77" w:rsidRDefault="009B3B77" w:rsidP="009B3B77">
      <w:pPr>
        <w:rPr>
          <w:sz w:val="24"/>
          <w:szCs w:val="24"/>
        </w:rPr>
      </w:pPr>
      <w:r>
        <w:rPr>
          <w:sz w:val="24"/>
          <w:szCs w:val="24"/>
        </w:rPr>
        <w:t xml:space="preserve">Revised on: </w:t>
      </w:r>
    </w:p>
    <w:p w14:paraId="13825BAE" w14:textId="78809432" w:rsidR="00D9186C" w:rsidRPr="00513BA8" w:rsidRDefault="009B3B77" w:rsidP="00513BA8">
      <w:pPr>
        <w:rPr>
          <w:sz w:val="24"/>
          <w:szCs w:val="24"/>
          <w:u w:val="single"/>
        </w:rPr>
      </w:pPr>
      <w:r>
        <w:rPr>
          <w:sz w:val="24"/>
          <w:szCs w:val="24"/>
        </w:rPr>
        <w:t>Reviewed on: 5/6/25, 6/3/25</w:t>
      </w:r>
    </w:p>
    <w:sectPr w:rsidR="00D9186C" w:rsidRPr="00513BA8" w:rsidSect="002C211A">
      <w:footerReference w:type="default" r:id="rId10"/>
      <w:endnotePr>
        <w:numFmt w:val="decimal"/>
      </w:endnotePr>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B70DC5" w14:textId="77777777" w:rsidR="00956764" w:rsidRDefault="00956764" w:rsidP="00117753">
      <w:r>
        <w:separator/>
      </w:r>
    </w:p>
  </w:endnote>
  <w:endnote w:type="continuationSeparator" w:id="0">
    <w:p w14:paraId="443A506F" w14:textId="77777777" w:rsidR="00956764" w:rsidRDefault="00956764" w:rsidP="001177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040DAE" w14:textId="77777777" w:rsidR="002C211A" w:rsidRDefault="002C211A" w:rsidP="00C33480">
    <w:pPr>
      <w:pStyle w:val="Footer"/>
      <w:jc w:val="center"/>
    </w:pPr>
    <w:r>
      <w:t>7100-</w:t>
    </w:r>
    <w:r>
      <w:rPr>
        <w:rStyle w:val="PageNumber"/>
      </w:rPr>
      <w:fldChar w:fldCharType="begin"/>
    </w:r>
    <w:r>
      <w:rPr>
        <w:rStyle w:val="PageNumber"/>
      </w:rPr>
      <w:instrText xml:space="preserve"> PAGE </w:instrText>
    </w:r>
    <w:r>
      <w:rPr>
        <w:rStyle w:val="PageNumber"/>
      </w:rPr>
      <w:fldChar w:fldCharType="separate"/>
    </w:r>
    <w:r w:rsidR="00CD4314">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03DEE8" w14:textId="77777777" w:rsidR="00956764" w:rsidRDefault="00956764" w:rsidP="00117753">
      <w:r>
        <w:separator/>
      </w:r>
    </w:p>
  </w:footnote>
  <w:footnote w:type="continuationSeparator" w:id="0">
    <w:p w14:paraId="2ABF249D" w14:textId="77777777" w:rsidR="00956764" w:rsidRDefault="00956764" w:rsidP="001177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780533"/>
    <w:multiLevelType w:val="hybridMultilevel"/>
    <w:tmpl w:val="2A602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463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C211A"/>
    <w:rsid w:val="001114BF"/>
    <w:rsid w:val="00117753"/>
    <w:rsid w:val="0014427F"/>
    <w:rsid w:val="0015641E"/>
    <w:rsid w:val="00164629"/>
    <w:rsid w:val="00164F59"/>
    <w:rsid w:val="00206311"/>
    <w:rsid w:val="00231245"/>
    <w:rsid w:val="00296158"/>
    <w:rsid w:val="002C211A"/>
    <w:rsid w:val="002D0E7B"/>
    <w:rsid w:val="0035017E"/>
    <w:rsid w:val="003D3454"/>
    <w:rsid w:val="003E596F"/>
    <w:rsid w:val="00513BA8"/>
    <w:rsid w:val="0057324B"/>
    <w:rsid w:val="005967AA"/>
    <w:rsid w:val="006B759A"/>
    <w:rsid w:val="006E11AD"/>
    <w:rsid w:val="00796903"/>
    <w:rsid w:val="008C3BEF"/>
    <w:rsid w:val="00956764"/>
    <w:rsid w:val="00995323"/>
    <w:rsid w:val="009B3B77"/>
    <w:rsid w:val="009D2097"/>
    <w:rsid w:val="00B07AB8"/>
    <w:rsid w:val="00BE74B9"/>
    <w:rsid w:val="00C018D3"/>
    <w:rsid w:val="00C11B16"/>
    <w:rsid w:val="00C33480"/>
    <w:rsid w:val="00C62F32"/>
    <w:rsid w:val="00CD4314"/>
    <w:rsid w:val="00D27B85"/>
    <w:rsid w:val="00D9186C"/>
    <w:rsid w:val="00DD09AE"/>
    <w:rsid w:val="00E604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62D54CE5"/>
  <w15:chartTrackingRefBased/>
  <w15:docId w15:val="{BD03A88F-36B4-4C64-9039-A67EB5ECF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link w:val="Heading1Char"/>
    <w:uiPriority w:val="9"/>
    <w:qFormat/>
    <w:rsid w:val="009D2097"/>
    <w:pPr>
      <w:keepNext/>
      <w:outlineLvl w:val="0"/>
    </w:pPr>
    <w:rPr>
      <w:bCs/>
      <w:kern w:val="32"/>
      <w:sz w:val="24"/>
      <w:szCs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Defaults">
    <w:name w:val="WP Defaults"/>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spacing w:line="240" w:lineRule="atLeast"/>
      <w:textAlignment w:val="baseline"/>
    </w:pPr>
    <w:rPr>
      <w:rFonts w:ascii="Courier" w:hAnsi="Courier"/>
      <w:color w:val="000000"/>
      <w:sz w:val="24"/>
    </w:rPr>
  </w:style>
  <w:style w:type="character" w:customStyle="1" w:styleId="InitialStyle">
    <w:name w:val="InitialStyle"/>
    <w:rPr>
      <w:rFonts w:ascii="Courier" w:hAnsi="Courier"/>
      <w:noProof w:val="0"/>
      <w:color w:val="000000"/>
      <w:sz w:val="20"/>
      <w:lang w:val="en-US"/>
    </w:rPr>
  </w:style>
  <w:style w:type="paragraph" w:styleId="Header">
    <w:name w:val="header"/>
    <w:basedOn w:val="Normal"/>
    <w:rsid w:val="002C211A"/>
    <w:pPr>
      <w:tabs>
        <w:tab w:val="center" w:pos="4320"/>
        <w:tab w:val="right" w:pos="8640"/>
      </w:tabs>
    </w:pPr>
  </w:style>
  <w:style w:type="paragraph" w:styleId="Footer">
    <w:name w:val="footer"/>
    <w:basedOn w:val="Normal"/>
    <w:rsid w:val="002C211A"/>
    <w:pPr>
      <w:tabs>
        <w:tab w:val="center" w:pos="4320"/>
        <w:tab w:val="right" w:pos="8640"/>
      </w:tabs>
    </w:pPr>
  </w:style>
  <w:style w:type="character" w:styleId="PageNumber">
    <w:name w:val="page number"/>
    <w:basedOn w:val="DefaultParagraphFont"/>
    <w:rsid w:val="002C211A"/>
  </w:style>
  <w:style w:type="character" w:customStyle="1" w:styleId="Heading1Char">
    <w:name w:val="Heading 1 Char"/>
    <w:link w:val="Heading1"/>
    <w:uiPriority w:val="9"/>
    <w:rsid w:val="009D2097"/>
    <w:rPr>
      <w:rFonts w:eastAsia="Times New Roman" w:cs="Times New Roman"/>
      <w:bCs/>
      <w:kern w:val="32"/>
      <w:sz w:val="24"/>
      <w:szCs w:val="3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2174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437c70a-65a7-49c1-bda0-2da70cbb734d" xsi:nil="true"/>
    <lcf76f155ced4ddcb4097134ff3c332f xmlns="62afc6fe-1ed8-494d-bb76-004b5780670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B2E10D320058847A74C494CB29EAA9F" ma:contentTypeVersion="14" ma:contentTypeDescription="Create a new document." ma:contentTypeScope="" ma:versionID="9e5a85a60b1cba4b7ae2b36d35529147">
  <xsd:schema xmlns:xsd="http://www.w3.org/2001/XMLSchema" xmlns:xs="http://www.w3.org/2001/XMLSchema" xmlns:p="http://schemas.microsoft.com/office/2006/metadata/properties" xmlns:ns2="62afc6fe-1ed8-494d-bb76-004b57806708" xmlns:ns3="6d1e7ea3-3c69-436c-a4c0-61e1e8871622" xmlns:ns4="3437c70a-65a7-49c1-bda0-2da70cbb734d" targetNamespace="http://schemas.microsoft.com/office/2006/metadata/properties" ma:root="true" ma:fieldsID="b4b7968bbf7fc0c9b7bfb951857f27b0" ns2:_="" ns3:_="" ns4:_="">
    <xsd:import namespace="62afc6fe-1ed8-494d-bb76-004b57806708"/>
    <xsd:import namespace="6d1e7ea3-3c69-436c-a4c0-61e1e8871622"/>
    <xsd:import namespace="3437c70a-65a7-49c1-bda0-2da70cbb734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element ref="ns2:lcf76f155ced4ddcb4097134ff3c332f" minOccurs="0"/>
                <xsd:element ref="ns4: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afc6fe-1ed8-494d-bb76-004b578067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description="" ma:hidden="true" ma:indexed="true" ma:internalName="MediaServiceObjectDetectorVersions" ma:readOnly="true">
      <xsd:simpleType>
        <xsd:restriction base="dms:Text"/>
      </xsd:simple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39f1d30-f83b-4fa5-bf4a-727cdc420483"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1e7ea3-3c69-436c-a4c0-61e1e887162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37c70a-65a7-49c1-bda0-2da70cbb734d"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972e0db1-abbc-40c6-b661-8b5479cdfb98}" ma:internalName="TaxCatchAll" ma:showField="CatchAllData" ma:web="3437c70a-65a7-49c1-bda0-2da70cbb73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2D1D6B-E59F-49ED-8CF2-463D3FEF82BF}">
  <ds:schemaRefs>
    <ds:schemaRef ds:uri="http://schemas.microsoft.com/office/2006/metadata/properties"/>
    <ds:schemaRef ds:uri="http://schemas.microsoft.com/office/infopath/2007/PartnerControls"/>
    <ds:schemaRef ds:uri="3437c70a-65a7-49c1-bda0-2da70cbb734d"/>
    <ds:schemaRef ds:uri="62afc6fe-1ed8-494d-bb76-004b57806708"/>
  </ds:schemaRefs>
</ds:datastoreItem>
</file>

<file path=customXml/itemProps2.xml><?xml version="1.0" encoding="utf-8"?>
<ds:datastoreItem xmlns:ds="http://schemas.openxmlformats.org/officeDocument/2006/customXml" ds:itemID="{2908C6EC-E437-46AC-96EC-0C53AFA9A1FD}">
  <ds:schemaRefs>
    <ds:schemaRef ds:uri="http://schemas.microsoft.com/sharepoint/v3/contenttype/forms"/>
  </ds:schemaRefs>
</ds:datastoreItem>
</file>

<file path=customXml/itemProps3.xml><?xml version="1.0" encoding="utf-8"?>
<ds:datastoreItem xmlns:ds="http://schemas.openxmlformats.org/officeDocument/2006/customXml" ds:itemID="{1D2C4FC3-6E35-4FF8-A5D8-DBF2D5F49B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afc6fe-1ed8-494d-bb76-004b57806708"/>
    <ds:schemaRef ds:uri="6d1e7ea3-3c69-436c-a4c0-61e1e8871622"/>
    <ds:schemaRef ds:uri="3437c70a-65a7-49c1-bda0-2da70cbb73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362</Words>
  <Characters>2068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MSBA</Company>
  <LinksUpToDate>false</LinksUpToDate>
  <CharactersWithSpaces>2426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April Hoy</dc:creator>
  <cp:keywords/>
  <cp:lastModifiedBy>April Hoy</cp:lastModifiedBy>
  <cp:revision>8</cp:revision>
  <dcterms:created xsi:type="dcterms:W3CDTF">2022-08-05T15:56:00Z</dcterms:created>
  <dcterms:modified xsi:type="dcterms:W3CDTF">2025-06-30T17:50:00Z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0x010100DB2E10D320058847A74C494CB29EAA9F</vt:lpwstr>
  </property>
  <property fmtid="{D5CDD505-2E9C-101B-9397-08002B2CF9AE}" pid="3" name="Order">
    <vt:r8>257800</vt:r8>
  </property>
  <property fmtid="{D5CDD505-2E9C-101B-9397-08002B2CF9AE}" pid="4" name="MediaServiceImageTags">
    <vt:lpwstr/>
  </property>
</Properties>
</file>