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FBDD2" w14:textId="62E0390A" w:rsidR="00CB5B16" w:rsidRPr="00E02C4E" w:rsidRDefault="00D12897" w:rsidP="00E952B4">
      <w:pPr>
        <w:spacing w:line="240" w:lineRule="atLeast"/>
        <w:rPr>
          <w:b/>
        </w:rPr>
      </w:pPr>
      <w:r w:rsidRPr="00FF290A">
        <w:rPr>
          <w:b/>
          <w:highlight w:val="green"/>
        </w:rPr>
        <w:softHyphen/>
      </w:r>
      <w:r w:rsidRPr="00FF290A">
        <w:rPr>
          <w:b/>
          <w:highlight w:val="green"/>
        </w:rPr>
        <w:softHyphen/>
      </w:r>
      <w:r w:rsidRPr="00FF290A">
        <w:rPr>
          <w:b/>
          <w:highlight w:val="green"/>
        </w:rPr>
        <w:softHyphen/>
      </w:r>
      <w:r w:rsidR="007A6D4E" w:rsidRPr="00E02C4E">
        <w:rPr>
          <w:b/>
        </w:rPr>
        <w:t>Bruneau-Grand View Joint School District #365</w:t>
      </w:r>
    </w:p>
    <w:p w14:paraId="1A91E21B" w14:textId="77777777" w:rsidR="00BA737E" w:rsidRPr="00E02C4E" w:rsidRDefault="00BA737E" w:rsidP="007A6E3F">
      <w:pPr>
        <w:tabs>
          <w:tab w:val="right" w:pos="8460"/>
        </w:tabs>
      </w:pPr>
    </w:p>
    <w:p w14:paraId="699BDDDA" w14:textId="77777777" w:rsidR="00BA737E" w:rsidRPr="006626D6" w:rsidRDefault="00BA737E" w:rsidP="00BA737E">
      <w:pPr>
        <w:tabs>
          <w:tab w:val="right" w:pos="9360"/>
        </w:tabs>
        <w:spacing w:line="240" w:lineRule="atLeast"/>
        <w:rPr>
          <w:b/>
        </w:rPr>
      </w:pPr>
      <w:r w:rsidRPr="00E02C4E">
        <w:rPr>
          <w:b/>
        </w:rPr>
        <w:t>FINANCIAL MANAGEMENT</w:t>
      </w:r>
      <w:r w:rsidRPr="006626D6">
        <w:rPr>
          <w:b/>
        </w:rPr>
        <w:tab/>
      </w:r>
      <w:r w:rsidR="0039294B" w:rsidRPr="006626D6">
        <w:rPr>
          <w:b/>
        </w:rPr>
        <w:t>7235</w:t>
      </w:r>
      <w:r w:rsidR="004D1859" w:rsidRPr="006626D6">
        <w:rPr>
          <w:b/>
        </w:rPr>
        <w:t>P</w:t>
      </w:r>
    </w:p>
    <w:p w14:paraId="1B9AEF4E" w14:textId="77777777" w:rsidR="00BA737E" w:rsidRPr="006626D6" w:rsidRDefault="00BA737E" w:rsidP="00BA737E">
      <w:pPr>
        <w:tabs>
          <w:tab w:val="right" w:pos="9360"/>
        </w:tabs>
        <w:spacing w:line="240" w:lineRule="atLeast"/>
      </w:pPr>
    </w:p>
    <w:p w14:paraId="21DB4786" w14:textId="77777777" w:rsidR="007A6E3F" w:rsidRPr="006626D6" w:rsidRDefault="004D1859" w:rsidP="00066D0D">
      <w:pPr>
        <w:pStyle w:val="Heading1"/>
        <w:rPr>
          <w:rFonts w:ascii="Times New Roman" w:hAnsi="Times New Roman"/>
        </w:rPr>
      </w:pPr>
      <w:r w:rsidRPr="006626D6">
        <w:rPr>
          <w:rFonts w:ascii="Times New Roman" w:hAnsi="Times New Roman"/>
        </w:rPr>
        <w:t>Written Compensation Procedure (Time and Effort)</w:t>
      </w:r>
    </w:p>
    <w:p w14:paraId="74539E64" w14:textId="77777777" w:rsidR="007A6E3F" w:rsidRPr="006626D6" w:rsidRDefault="007A6E3F" w:rsidP="007A6E3F">
      <w:pPr>
        <w:tabs>
          <w:tab w:val="right" w:pos="8460"/>
        </w:tabs>
      </w:pPr>
    </w:p>
    <w:p w14:paraId="46F063CE" w14:textId="77777777" w:rsidR="004D1859" w:rsidRPr="006626D6" w:rsidRDefault="004D1859" w:rsidP="004D1859">
      <w:pPr>
        <w:pStyle w:val="Heading2"/>
      </w:pPr>
      <w:r w:rsidRPr="006626D6">
        <w:t>Time and Effort Standards</w:t>
      </w:r>
    </w:p>
    <w:p w14:paraId="0F31AAE2" w14:textId="77777777" w:rsidR="004D1859" w:rsidRPr="006626D6" w:rsidRDefault="004D1859" w:rsidP="004D1859">
      <w:pPr>
        <w:autoSpaceDE w:val="0"/>
        <w:autoSpaceDN w:val="0"/>
        <w:adjustRightInd w:val="0"/>
      </w:pPr>
    </w:p>
    <w:p w14:paraId="7F7559CB" w14:textId="77777777" w:rsidR="004D1859" w:rsidRPr="006626D6" w:rsidRDefault="004D1859" w:rsidP="004D1859">
      <w:pPr>
        <w:autoSpaceDE w:val="0"/>
        <w:autoSpaceDN w:val="0"/>
        <w:adjustRightInd w:val="0"/>
      </w:pPr>
      <w:r w:rsidRPr="006626D6">
        <w:t xml:space="preserve">All employees who are paid in full or in part with federal funds must keep specific documents to demonstrate the amount of time they </w:t>
      </w:r>
      <w:proofErr w:type="gramStart"/>
      <w:r w:rsidRPr="006626D6">
        <w:t>spent</w:t>
      </w:r>
      <w:proofErr w:type="gramEnd"/>
      <w:r w:rsidRPr="006626D6">
        <w:t xml:space="preserve"> on </w:t>
      </w:r>
      <w:proofErr w:type="gramStart"/>
      <w:r w:rsidRPr="006626D6">
        <w:t>grant</w:t>
      </w:r>
      <w:proofErr w:type="gramEnd"/>
      <w:r w:rsidRPr="006626D6">
        <w:t xml:space="preserve"> activities. This includes an employee whose salary is paid with State or local funds but is used to meet a required “match” in a federal program. These documents, known as time and effort records, are maintained </w:t>
      </w:r>
      <w:proofErr w:type="gramStart"/>
      <w:r w:rsidRPr="006626D6">
        <w:t>in order to</w:t>
      </w:r>
      <w:proofErr w:type="gramEnd"/>
      <w:r w:rsidRPr="006626D6">
        <w:t xml:space="preserve"> charge the costs of personnel compensation to federal grants. </w:t>
      </w:r>
    </w:p>
    <w:p w14:paraId="5402BBB4" w14:textId="77777777" w:rsidR="004D1859" w:rsidRPr="006626D6" w:rsidRDefault="004D1859" w:rsidP="004D1859">
      <w:pPr>
        <w:autoSpaceDE w:val="0"/>
        <w:autoSpaceDN w:val="0"/>
        <w:adjustRightInd w:val="0"/>
      </w:pPr>
    </w:p>
    <w:p w14:paraId="07E7C515" w14:textId="77777777" w:rsidR="004D1859" w:rsidRPr="006626D6" w:rsidRDefault="004D1859" w:rsidP="004D1859">
      <w:pPr>
        <w:autoSpaceDE w:val="0"/>
        <w:autoSpaceDN w:val="0"/>
        <w:adjustRightInd w:val="0"/>
      </w:pPr>
      <w:r w:rsidRPr="006626D6">
        <w:t>The District’s records will accurately reflect the work performed. These records must:</w:t>
      </w:r>
    </w:p>
    <w:p w14:paraId="61805E30" w14:textId="77777777" w:rsidR="004D1859" w:rsidRPr="006626D6" w:rsidRDefault="004D1859" w:rsidP="004D1859">
      <w:pPr>
        <w:autoSpaceDE w:val="0"/>
        <w:autoSpaceDN w:val="0"/>
        <w:adjustRightInd w:val="0"/>
      </w:pPr>
    </w:p>
    <w:p w14:paraId="14AA540C" w14:textId="77777777" w:rsidR="004D1859" w:rsidRPr="006626D6" w:rsidRDefault="004D1859" w:rsidP="004D1859">
      <w:pPr>
        <w:numPr>
          <w:ilvl w:val="0"/>
          <w:numId w:val="11"/>
        </w:numPr>
        <w:autoSpaceDE w:val="0"/>
        <w:autoSpaceDN w:val="0"/>
        <w:adjustRightInd w:val="0"/>
      </w:pPr>
      <w:r w:rsidRPr="006626D6">
        <w:t xml:space="preserve">Be supported by a system of internal controls which provides reasonable assurance that the charges are accurate, allowable, and properly </w:t>
      </w:r>
      <w:proofErr w:type="gramStart"/>
      <w:r w:rsidRPr="006626D6">
        <w:t>allocated;</w:t>
      </w:r>
      <w:proofErr w:type="gramEnd"/>
    </w:p>
    <w:p w14:paraId="65670675" w14:textId="77777777" w:rsidR="004D1859" w:rsidRPr="006626D6" w:rsidRDefault="004D1859" w:rsidP="004D1859">
      <w:pPr>
        <w:numPr>
          <w:ilvl w:val="0"/>
          <w:numId w:val="11"/>
        </w:numPr>
        <w:autoSpaceDE w:val="0"/>
        <w:autoSpaceDN w:val="0"/>
        <w:adjustRightInd w:val="0"/>
      </w:pPr>
      <w:r w:rsidRPr="006626D6">
        <w:t xml:space="preserve">Be incorporated into official </w:t>
      </w:r>
      <w:proofErr w:type="gramStart"/>
      <w:r w:rsidRPr="006626D6">
        <w:t>records;</w:t>
      </w:r>
      <w:proofErr w:type="gramEnd"/>
    </w:p>
    <w:p w14:paraId="3C6F95E3" w14:textId="77777777" w:rsidR="004D1859" w:rsidRPr="006626D6" w:rsidRDefault="004D1859" w:rsidP="004D1859">
      <w:pPr>
        <w:numPr>
          <w:ilvl w:val="0"/>
          <w:numId w:val="11"/>
        </w:numPr>
        <w:autoSpaceDE w:val="0"/>
        <w:autoSpaceDN w:val="0"/>
        <w:adjustRightInd w:val="0"/>
      </w:pPr>
      <w:r w:rsidRPr="006626D6">
        <w:t xml:space="preserve">Reasonably reflect total activity for which the employee is compensated, not exceeding 100% of compensated </w:t>
      </w:r>
      <w:proofErr w:type="gramStart"/>
      <w:r w:rsidRPr="006626D6">
        <w:t>activities;</w:t>
      </w:r>
      <w:proofErr w:type="gramEnd"/>
      <w:r w:rsidRPr="006626D6">
        <w:t xml:space="preserve"> </w:t>
      </w:r>
    </w:p>
    <w:p w14:paraId="1FD60813" w14:textId="77777777" w:rsidR="004D1859" w:rsidRPr="006626D6" w:rsidRDefault="004D1859" w:rsidP="004D1859">
      <w:pPr>
        <w:numPr>
          <w:ilvl w:val="0"/>
          <w:numId w:val="11"/>
        </w:numPr>
        <w:autoSpaceDE w:val="0"/>
        <w:autoSpaceDN w:val="0"/>
        <w:adjustRightInd w:val="0"/>
      </w:pPr>
      <w:r w:rsidRPr="006626D6">
        <w:t xml:space="preserve">Encompass both federally </w:t>
      </w:r>
      <w:proofErr w:type="gramStart"/>
      <w:r w:rsidRPr="006626D6">
        <w:t>assisted</w:t>
      </w:r>
      <w:proofErr w:type="gramEnd"/>
      <w:r w:rsidRPr="006626D6">
        <w:t xml:space="preserve"> and all other activities compensated by the </w:t>
      </w:r>
      <w:proofErr w:type="gramStart"/>
      <w:r w:rsidRPr="006626D6">
        <w:t>District</w:t>
      </w:r>
      <w:proofErr w:type="gramEnd"/>
      <w:r w:rsidRPr="006626D6">
        <w:t xml:space="preserve"> on an integrated </w:t>
      </w:r>
      <w:proofErr w:type="gramStart"/>
      <w:r w:rsidRPr="006626D6">
        <w:t>basis;</w:t>
      </w:r>
      <w:proofErr w:type="gramEnd"/>
      <w:r w:rsidRPr="006626D6">
        <w:t xml:space="preserve"> </w:t>
      </w:r>
    </w:p>
    <w:p w14:paraId="710075E0" w14:textId="77777777" w:rsidR="004D1859" w:rsidRPr="006626D6" w:rsidRDefault="004D1859" w:rsidP="004D1859">
      <w:pPr>
        <w:numPr>
          <w:ilvl w:val="0"/>
          <w:numId w:val="11"/>
        </w:numPr>
        <w:autoSpaceDE w:val="0"/>
        <w:autoSpaceDN w:val="0"/>
        <w:adjustRightInd w:val="0"/>
      </w:pPr>
      <w:r w:rsidRPr="006626D6">
        <w:t xml:space="preserve">Comply with the established accounting policies and practices of the District; and, </w:t>
      </w:r>
    </w:p>
    <w:p w14:paraId="39B6FC53" w14:textId="77777777" w:rsidR="004D1859" w:rsidRPr="006626D6" w:rsidRDefault="004D1859" w:rsidP="004D1859">
      <w:pPr>
        <w:numPr>
          <w:ilvl w:val="0"/>
          <w:numId w:val="11"/>
        </w:numPr>
        <w:autoSpaceDE w:val="0"/>
        <w:autoSpaceDN w:val="0"/>
        <w:adjustRightInd w:val="0"/>
      </w:pPr>
      <w:r w:rsidRPr="006626D6">
        <w:t>Support the distribution of the employee’s salary or wages among specific activities or costs objectives.</w:t>
      </w:r>
    </w:p>
    <w:p w14:paraId="3BFACFFF" w14:textId="77777777" w:rsidR="004D1859" w:rsidRPr="006626D6" w:rsidRDefault="004D1859" w:rsidP="004D1859">
      <w:pPr>
        <w:autoSpaceDE w:val="0"/>
        <w:autoSpaceDN w:val="0"/>
        <w:adjustRightInd w:val="0"/>
      </w:pPr>
    </w:p>
    <w:p w14:paraId="200A4D4B" w14:textId="77777777" w:rsidR="004D1859" w:rsidRPr="006626D6" w:rsidRDefault="004D1859" w:rsidP="004D1859">
      <w:pPr>
        <w:pStyle w:val="Heading2"/>
      </w:pPr>
      <w:r w:rsidRPr="006626D6">
        <w:t>Time and Effort Procedures</w:t>
      </w:r>
    </w:p>
    <w:p w14:paraId="4644000D" w14:textId="77777777" w:rsidR="004D1859" w:rsidRPr="006626D6" w:rsidRDefault="004D1859" w:rsidP="004D1859">
      <w:pPr>
        <w:autoSpaceDE w:val="0"/>
        <w:autoSpaceDN w:val="0"/>
        <w:adjustRightInd w:val="0"/>
      </w:pPr>
    </w:p>
    <w:p w14:paraId="39C2C957" w14:textId="087D138E" w:rsidR="004D1859" w:rsidRPr="006626D6" w:rsidRDefault="004D1859" w:rsidP="004D1859">
      <w:pPr>
        <w:autoSpaceDE w:val="0"/>
        <w:autoSpaceDN w:val="0"/>
        <w:adjustRightInd w:val="0"/>
      </w:pPr>
      <w:r w:rsidRPr="006626D6">
        <w:t>Federal programs staff work in multiple programs and are paid from multiple federal awards. The initial budget for program personnel is determined according</w:t>
      </w:r>
      <w:r w:rsidR="00FF1932">
        <w:t xml:space="preserve"> to</w:t>
      </w:r>
      <w:r w:rsidRPr="006626D6">
        <w:t xml:space="preserve"> the relative percentage of the total allocations of programs in which the staff member works. Each pay period, the staff member’s salary and benefits are calculated and paid according to those initial budget percentages.</w:t>
      </w:r>
    </w:p>
    <w:p w14:paraId="00B2E78D" w14:textId="77777777" w:rsidR="004D1859" w:rsidRPr="006626D6" w:rsidRDefault="004D1859" w:rsidP="004D1859">
      <w:pPr>
        <w:autoSpaceDE w:val="0"/>
        <w:autoSpaceDN w:val="0"/>
        <w:adjustRightInd w:val="0"/>
      </w:pPr>
    </w:p>
    <w:p w14:paraId="6A69B0A3" w14:textId="77777777" w:rsidR="004D1859" w:rsidRPr="006626D6" w:rsidRDefault="004D1859" w:rsidP="004D1859">
      <w:pPr>
        <w:autoSpaceDE w:val="0"/>
        <w:autoSpaceDN w:val="0"/>
        <w:adjustRightInd w:val="0"/>
      </w:pPr>
      <w:r w:rsidRPr="006626D6">
        <w:t>At the end of each quarter, the staff member will submit a certification of actual hours worked in each federal program during that quarter. The certification will be signed by the employee and by the business manager or other District staff with after-the-f</w:t>
      </w:r>
      <w:r w:rsidR="00966BE0" w:rsidRPr="006626D6">
        <w:t xml:space="preserve">act knowledge of the employee’s </w:t>
      </w:r>
      <w:r w:rsidRPr="006626D6">
        <w:t>activities.</w:t>
      </w:r>
    </w:p>
    <w:p w14:paraId="73AA41B1" w14:textId="77777777" w:rsidR="004D1859" w:rsidRPr="006626D6" w:rsidRDefault="004D1859" w:rsidP="004D1859">
      <w:pPr>
        <w:autoSpaceDE w:val="0"/>
        <w:autoSpaceDN w:val="0"/>
        <w:adjustRightInd w:val="0"/>
      </w:pPr>
    </w:p>
    <w:p w14:paraId="65A71EDB" w14:textId="77777777" w:rsidR="004D1859" w:rsidRPr="006626D6" w:rsidRDefault="004D1859" w:rsidP="004D1859">
      <w:pPr>
        <w:autoSpaceDE w:val="0"/>
        <w:autoSpaceDN w:val="0"/>
        <w:adjustRightInd w:val="0"/>
      </w:pPr>
      <w:r w:rsidRPr="006626D6">
        <w:t>The business manager will reconcile the certification of actual work performed to budgeted amounts and will make corresponding journal entries that reflect actual hours worked in and allowable activities of each federal program.</w:t>
      </w:r>
    </w:p>
    <w:p w14:paraId="5757A5A1" w14:textId="77777777" w:rsidR="004D1859" w:rsidRPr="006626D6" w:rsidRDefault="004D1859" w:rsidP="004D1859">
      <w:pPr>
        <w:autoSpaceDE w:val="0"/>
        <w:autoSpaceDN w:val="0"/>
        <w:adjustRightInd w:val="0"/>
      </w:pPr>
    </w:p>
    <w:p w14:paraId="5879E4CF" w14:textId="77777777" w:rsidR="004D1859" w:rsidRPr="006626D6" w:rsidRDefault="004D1859" w:rsidP="004D1859">
      <w:pPr>
        <w:autoSpaceDE w:val="0"/>
        <w:autoSpaceDN w:val="0"/>
        <w:adjustRightInd w:val="0"/>
      </w:pPr>
      <w:r w:rsidRPr="006626D6">
        <w:t xml:space="preserve">If an employee works exclusively in a single federal program, that employee will, at least semi-annually complete Form 7235F1 Federal Funds Semi-Annual Certification Form. The form must </w:t>
      </w:r>
      <w:r w:rsidRPr="006626D6">
        <w:lastRenderedPageBreak/>
        <w:t xml:space="preserve">be completed at least twice each year and </w:t>
      </w:r>
      <w:proofErr w:type="gramStart"/>
      <w:r w:rsidRPr="006626D6">
        <w:t>signed</w:t>
      </w:r>
      <w:proofErr w:type="gramEnd"/>
      <w:r w:rsidRPr="006626D6">
        <w:t xml:space="preserve"> by the employee and staff member with after-the-fact knowledge of the </w:t>
      </w:r>
      <w:proofErr w:type="gramStart"/>
      <w:r w:rsidRPr="006626D6">
        <w:t>employee’s</w:t>
      </w:r>
      <w:proofErr w:type="gramEnd"/>
      <w:r w:rsidRPr="006626D6">
        <w:t xml:space="preserve"> activities.</w:t>
      </w:r>
    </w:p>
    <w:p w14:paraId="574BB270" w14:textId="77777777" w:rsidR="004D1859" w:rsidRPr="006626D6" w:rsidRDefault="004D1859" w:rsidP="004D1859">
      <w:pPr>
        <w:autoSpaceDE w:val="0"/>
        <w:autoSpaceDN w:val="0"/>
        <w:adjustRightInd w:val="0"/>
      </w:pPr>
    </w:p>
    <w:p w14:paraId="0E095958" w14:textId="01295B0A" w:rsidR="004D1859" w:rsidRPr="006626D6" w:rsidRDefault="004D1859" w:rsidP="004D1859">
      <w:pPr>
        <w:autoSpaceDE w:val="0"/>
        <w:autoSpaceDN w:val="0"/>
        <w:adjustRightInd w:val="0"/>
      </w:pPr>
      <w:r w:rsidRPr="006626D6">
        <w:t xml:space="preserve">Federal programs staff who work in multiple programs and are </w:t>
      </w:r>
      <w:proofErr w:type="gramStart"/>
      <w:r w:rsidRPr="006626D6">
        <w:t>paid from</w:t>
      </w:r>
      <w:proofErr w:type="gramEnd"/>
      <w:r w:rsidRPr="006626D6">
        <w:t xml:space="preserve"> multiple federal awards with no fixed schedule shall complete a Form 7235F2 Personnel Activity Report.</w:t>
      </w:r>
    </w:p>
    <w:p w14:paraId="573BA323" w14:textId="77777777" w:rsidR="00186425" w:rsidRPr="00C175BA" w:rsidRDefault="00186425" w:rsidP="00E93EF3">
      <w:pPr>
        <w:tabs>
          <w:tab w:val="right" w:pos="8460"/>
        </w:tabs>
        <w:rPr>
          <w:b/>
        </w:rPr>
      </w:pPr>
    </w:p>
    <w:p w14:paraId="25EE4B96" w14:textId="77777777" w:rsidR="006626D6" w:rsidRPr="00C175BA" w:rsidRDefault="006626D6" w:rsidP="00E93EF3">
      <w:pPr>
        <w:tabs>
          <w:tab w:val="right" w:pos="8460"/>
        </w:tabs>
        <w:rPr>
          <w:b/>
        </w:rPr>
      </w:pPr>
    </w:p>
    <w:p w14:paraId="41D6731D" w14:textId="77777777" w:rsidR="008A53FE" w:rsidRPr="00C175BA" w:rsidRDefault="008A53FE" w:rsidP="00E93EF3">
      <w:pPr>
        <w:tabs>
          <w:tab w:val="left" w:pos="1800"/>
          <w:tab w:val="left" w:pos="3600"/>
        </w:tabs>
      </w:pPr>
      <w:r w:rsidRPr="00C175BA">
        <w:t>Legal Reference:</w:t>
      </w:r>
      <w:r w:rsidRPr="00C175BA">
        <w:tab/>
        <w:t>Idaho SDE IDEA Part B Funding Manual.</w:t>
      </w:r>
    </w:p>
    <w:p w14:paraId="5B0AED29" w14:textId="77777777" w:rsidR="008A53FE" w:rsidRPr="00C175BA" w:rsidRDefault="008A53FE" w:rsidP="00E93EF3">
      <w:pPr>
        <w:tabs>
          <w:tab w:val="left" w:pos="1800"/>
          <w:tab w:val="left" w:pos="3600"/>
        </w:tabs>
        <w:rPr>
          <w:u w:val="single"/>
        </w:rPr>
      </w:pPr>
    </w:p>
    <w:p w14:paraId="4D391EA0" w14:textId="77777777" w:rsidR="004C308E" w:rsidRPr="00C175BA" w:rsidRDefault="004D1859" w:rsidP="00E93EF3">
      <w:pPr>
        <w:tabs>
          <w:tab w:val="right" w:pos="8460"/>
        </w:tabs>
        <w:rPr>
          <w:u w:val="single"/>
        </w:rPr>
      </w:pPr>
      <w:r w:rsidRPr="00C175BA">
        <w:rPr>
          <w:u w:val="single"/>
        </w:rPr>
        <w:t>Procedure</w:t>
      </w:r>
      <w:r w:rsidR="004C308E" w:rsidRPr="00C175BA">
        <w:rPr>
          <w:u w:val="single"/>
        </w:rPr>
        <w:t xml:space="preserve"> History:</w:t>
      </w:r>
    </w:p>
    <w:p w14:paraId="4B2F93BF" w14:textId="77777777" w:rsidR="00612F99" w:rsidRDefault="00612F99" w:rsidP="00612F99">
      <w:r>
        <w:t>Adopted on: 6/10/25</w:t>
      </w:r>
    </w:p>
    <w:p w14:paraId="7B43E744" w14:textId="77777777" w:rsidR="00612F99" w:rsidRDefault="00612F99" w:rsidP="00612F99">
      <w:r>
        <w:t xml:space="preserve">Revised on: </w:t>
      </w:r>
    </w:p>
    <w:p w14:paraId="023664EE" w14:textId="4726FC15" w:rsidR="004D1859" w:rsidRPr="00612F99" w:rsidRDefault="00612F99" w:rsidP="00612F99">
      <w:pPr>
        <w:rPr>
          <w:u w:val="single"/>
        </w:rPr>
      </w:pPr>
      <w:r>
        <w:t>Reviewed on: 5/6/25, 6/3/25</w:t>
      </w:r>
    </w:p>
    <w:sectPr w:rsidR="004D1859" w:rsidRPr="00612F99" w:rsidSect="00CB5B1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F4D63" w14:textId="77777777" w:rsidR="009C5AC5" w:rsidRDefault="009C5AC5">
      <w:r>
        <w:separator/>
      </w:r>
    </w:p>
  </w:endnote>
  <w:endnote w:type="continuationSeparator" w:id="0">
    <w:p w14:paraId="462C9529" w14:textId="77777777" w:rsidR="009C5AC5" w:rsidRDefault="009C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8D09" w14:textId="77777777" w:rsidR="00E155DB" w:rsidRDefault="00E15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48886" w14:textId="38813A2B" w:rsidR="00DE63C2" w:rsidRPr="00780125" w:rsidRDefault="00DE63C2" w:rsidP="005D7355">
    <w:pPr>
      <w:pStyle w:val="Footer"/>
      <w:rPr>
        <w:sz w:val="20"/>
        <w:szCs w:val="20"/>
      </w:rPr>
    </w:pPr>
    <w:r w:rsidRPr="00780125">
      <w:rPr>
        <w:sz w:val="20"/>
        <w:szCs w:val="20"/>
      </w:rPr>
      <w:tab/>
      <w:t>72</w:t>
    </w:r>
    <w:r>
      <w:rPr>
        <w:sz w:val="20"/>
        <w:szCs w:val="20"/>
      </w:rPr>
      <w:t>35</w:t>
    </w:r>
    <w:r w:rsidR="004D1859">
      <w:rPr>
        <w:sz w:val="20"/>
        <w:szCs w:val="20"/>
      </w:rPr>
      <w:t>P</w:t>
    </w:r>
    <w:r w:rsidRPr="00780125">
      <w:rPr>
        <w:sz w:val="20"/>
        <w:szCs w:val="20"/>
      </w:rPr>
      <w:t>-</w:t>
    </w:r>
    <w:r w:rsidRPr="00780125">
      <w:rPr>
        <w:rStyle w:val="PageNumber"/>
        <w:sz w:val="20"/>
        <w:szCs w:val="20"/>
      </w:rPr>
      <w:fldChar w:fldCharType="begin"/>
    </w:r>
    <w:r w:rsidRPr="00780125">
      <w:rPr>
        <w:rStyle w:val="PageNumber"/>
        <w:sz w:val="20"/>
        <w:szCs w:val="20"/>
      </w:rPr>
      <w:instrText xml:space="preserve"> PAGE </w:instrText>
    </w:r>
    <w:r w:rsidRPr="00780125">
      <w:rPr>
        <w:rStyle w:val="PageNumber"/>
        <w:sz w:val="20"/>
        <w:szCs w:val="20"/>
      </w:rPr>
      <w:fldChar w:fldCharType="separate"/>
    </w:r>
    <w:r w:rsidR="00E93EF3">
      <w:rPr>
        <w:rStyle w:val="PageNumber"/>
        <w:noProof/>
        <w:sz w:val="20"/>
        <w:szCs w:val="20"/>
      </w:rPr>
      <w:t>2</w:t>
    </w:r>
    <w:r w:rsidRPr="00780125">
      <w:rPr>
        <w:rStyle w:val="PageNumber"/>
        <w:sz w:val="20"/>
        <w:szCs w:val="20"/>
      </w:rPr>
      <w:fldChar w:fldCharType="end"/>
    </w:r>
    <w:r w:rsidR="00430EDF">
      <w:rPr>
        <w:rStyle w:val="PageNumber"/>
        <w:sz w:val="20"/>
        <w:szCs w:val="20"/>
      </w:rPr>
      <w:tab/>
    </w:r>
    <w:r>
      <w:rPr>
        <w:rStyle w:val="PageNumbe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823EE" w14:textId="77777777" w:rsidR="00E155DB" w:rsidRDefault="00E15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AB920" w14:textId="77777777" w:rsidR="009C5AC5" w:rsidRDefault="009C5AC5">
      <w:r>
        <w:separator/>
      </w:r>
    </w:p>
  </w:footnote>
  <w:footnote w:type="continuationSeparator" w:id="0">
    <w:p w14:paraId="79D03EE4" w14:textId="77777777" w:rsidR="009C5AC5" w:rsidRDefault="009C5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519A4" w14:textId="77777777" w:rsidR="00E155DB" w:rsidRDefault="00E15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4494E" w14:textId="77777777" w:rsidR="00E155DB" w:rsidRDefault="00E15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20E20" w14:textId="77777777" w:rsidR="00E155DB" w:rsidRDefault="00E1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509DD"/>
    <w:multiLevelType w:val="hybridMultilevel"/>
    <w:tmpl w:val="A27E49EE"/>
    <w:lvl w:ilvl="0" w:tplc="325C6CD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4F66F0"/>
    <w:multiLevelType w:val="hybridMultilevel"/>
    <w:tmpl w:val="6CAC5F76"/>
    <w:lvl w:ilvl="0" w:tplc="C60422C8">
      <w:start w:val="1"/>
      <w:numFmt w:val="decimal"/>
      <w:lvlText w:val="%1."/>
      <w:lvlJc w:val="left"/>
      <w:pPr>
        <w:ind w:left="720" w:hanging="360"/>
      </w:pPr>
      <w:rPr>
        <w:rFonts w:ascii="Times" w:eastAsia="Times New Roman" w:hAnsi="Times"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AE0"/>
    <w:multiLevelType w:val="hybridMultilevel"/>
    <w:tmpl w:val="BEE02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C0406"/>
    <w:multiLevelType w:val="hybridMultilevel"/>
    <w:tmpl w:val="CA5EF258"/>
    <w:lvl w:ilvl="0" w:tplc="BF780472">
      <w:start w:val="1"/>
      <w:numFmt w:val="decimal"/>
      <w:lvlText w:val="%1."/>
      <w:lvlJc w:val="left"/>
      <w:pPr>
        <w:ind w:left="720" w:hanging="360"/>
      </w:pPr>
      <w:rPr>
        <w:rFonts w:ascii="Times" w:eastAsia="Times New Roman" w:hAnsi="Times"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F4DF7"/>
    <w:multiLevelType w:val="hybridMultilevel"/>
    <w:tmpl w:val="797AD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7A3F0F"/>
    <w:multiLevelType w:val="hybridMultilevel"/>
    <w:tmpl w:val="1652A1B2"/>
    <w:lvl w:ilvl="0" w:tplc="325C6CD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D95A0F"/>
    <w:multiLevelType w:val="hybridMultilevel"/>
    <w:tmpl w:val="8030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773EF"/>
    <w:multiLevelType w:val="hybridMultilevel"/>
    <w:tmpl w:val="59080F54"/>
    <w:lvl w:ilvl="0" w:tplc="325C6C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A83629"/>
    <w:multiLevelType w:val="hybridMultilevel"/>
    <w:tmpl w:val="D82A4538"/>
    <w:lvl w:ilvl="0" w:tplc="325C6CD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AF46A5"/>
    <w:multiLevelType w:val="hybridMultilevel"/>
    <w:tmpl w:val="54C46980"/>
    <w:lvl w:ilvl="0" w:tplc="325C6C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E0672F"/>
    <w:multiLevelType w:val="hybridMultilevel"/>
    <w:tmpl w:val="20386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5211246">
    <w:abstractNumId w:val="9"/>
  </w:num>
  <w:num w:numId="2" w16cid:durableId="1012412972">
    <w:abstractNumId w:val="0"/>
  </w:num>
  <w:num w:numId="3" w16cid:durableId="132337067">
    <w:abstractNumId w:val="5"/>
  </w:num>
  <w:num w:numId="4" w16cid:durableId="1269578581">
    <w:abstractNumId w:val="8"/>
  </w:num>
  <w:num w:numId="5" w16cid:durableId="2039038793">
    <w:abstractNumId w:val="7"/>
  </w:num>
  <w:num w:numId="6" w16cid:durableId="2064283937">
    <w:abstractNumId w:val="6"/>
  </w:num>
  <w:num w:numId="7" w16cid:durableId="1220555694">
    <w:abstractNumId w:val="3"/>
  </w:num>
  <w:num w:numId="8" w16cid:durableId="1676569840">
    <w:abstractNumId w:val="1"/>
  </w:num>
  <w:num w:numId="9" w16cid:durableId="190339908">
    <w:abstractNumId w:val="10"/>
  </w:num>
  <w:num w:numId="10" w16cid:durableId="319308008">
    <w:abstractNumId w:val="2"/>
  </w:num>
  <w:num w:numId="11" w16cid:durableId="1031297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141"/>
    <w:rsid w:val="0001239E"/>
    <w:rsid w:val="00047A11"/>
    <w:rsid w:val="00065FD8"/>
    <w:rsid w:val="00066D0D"/>
    <w:rsid w:val="000862E2"/>
    <w:rsid w:val="00090BB5"/>
    <w:rsid w:val="000E66FC"/>
    <w:rsid w:val="001127AF"/>
    <w:rsid w:val="001211A1"/>
    <w:rsid w:val="00127297"/>
    <w:rsid w:val="0013011A"/>
    <w:rsid w:val="00134942"/>
    <w:rsid w:val="00143FE0"/>
    <w:rsid w:val="0015641E"/>
    <w:rsid w:val="001621B8"/>
    <w:rsid w:val="00174B4A"/>
    <w:rsid w:val="00186425"/>
    <w:rsid w:val="001A0071"/>
    <w:rsid w:val="001C76A8"/>
    <w:rsid w:val="00206D21"/>
    <w:rsid w:val="002423A9"/>
    <w:rsid w:val="002A29EB"/>
    <w:rsid w:val="00336B95"/>
    <w:rsid w:val="00373B73"/>
    <w:rsid w:val="00377963"/>
    <w:rsid w:val="0039294B"/>
    <w:rsid w:val="003A69FF"/>
    <w:rsid w:val="003C297D"/>
    <w:rsid w:val="003C6B31"/>
    <w:rsid w:val="003D1836"/>
    <w:rsid w:val="003E503C"/>
    <w:rsid w:val="003E515B"/>
    <w:rsid w:val="00422DC5"/>
    <w:rsid w:val="00422E62"/>
    <w:rsid w:val="00430EDF"/>
    <w:rsid w:val="004429FB"/>
    <w:rsid w:val="00445C3F"/>
    <w:rsid w:val="00446492"/>
    <w:rsid w:val="00452F6C"/>
    <w:rsid w:val="004837DF"/>
    <w:rsid w:val="004837FB"/>
    <w:rsid w:val="0049538C"/>
    <w:rsid w:val="004A3C42"/>
    <w:rsid w:val="004A7361"/>
    <w:rsid w:val="004B56F7"/>
    <w:rsid w:val="004B643D"/>
    <w:rsid w:val="004C308E"/>
    <w:rsid w:val="004D1859"/>
    <w:rsid w:val="004F0F64"/>
    <w:rsid w:val="004F32CC"/>
    <w:rsid w:val="004F5F7B"/>
    <w:rsid w:val="00501599"/>
    <w:rsid w:val="005249C2"/>
    <w:rsid w:val="00533DB3"/>
    <w:rsid w:val="00543680"/>
    <w:rsid w:val="00545A47"/>
    <w:rsid w:val="00550CA4"/>
    <w:rsid w:val="005913B1"/>
    <w:rsid w:val="005A1361"/>
    <w:rsid w:val="005A6F2C"/>
    <w:rsid w:val="005B0B79"/>
    <w:rsid w:val="005D7355"/>
    <w:rsid w:val="005E5DB8"/>
    <w:rsid w:val="005F0489"/>
    <w:rsid w:val="005F6872"/>
    <w:rsid w:val="00611527"/>
    <w:rsid w:val="00612F99"/>
    <w:rsid w:val="00621D62"/>
    <w:rsid w:val="00630810"/>
    <w:rsid w:val="0063166E"/>
    <w:rsid w:val="006408A4"/>
    <w:rsid w:val="00643181"/>
    <w:rsid w:val="006626D6"/>
    <w:rsid w:val="006B01C7"/>
    <w:rsid w:val="006C1131"/>
    <w:rsid w:val="006C2B1E"/>
    <w:rsid w:val="006E482C"/>
    <w:rsid w:val="006F1141"/>
    <w:rsid w:val="00705415"/>
    <w:rsid w:val="00707572"/>
    <w:rsid w:val="00715C7D"/>
    <w:rsid w:val="00745AEF"/>
    <w:rsid w:val="00760246"/>
    <w:rsid w:val="00780125"/>
    <w:rsid w:val="0078357A"/>
    <w:rsid w:val="007921CD"/>
    <w:rsid w:val="007A6D4E"/>
    <w:rsid w:val="007A6E3F"/>
    <w:rsid w:val="007B4942"/>
    <w:rsid w:val="007B7769"/>
    <w:rsid w:val="007C7278"/>
    <w:rsid w:val="007E1269"/>
    <w:rsid w:val="007F118B"/>
    <w:rsid w:val="00806622"/>
    <w:rsid w:val="008112F4"/>
    <w:rsid w:val="00813C2F"/>
    <w:rsid w:val="00834E74"/>
    <w:rsid w:val="008450B4"/>
    <w:rsid w:val="00883B34"/>
    <w:rsid w:val="00892B72"/>
    <w:rsid w:val="00895D19"/>
    <w:rsid w:val="00896E25"/>
    <w:rsid w:val="008A53FE"/>
    <w:rsid w:val="008C26CC"/>
    <w:rsid w:val="008C752B"/>
    <w:rsid w:val="008E7EC2"/>
    <w:rsid w:val="008F5C83"/>
    <w:rsid w:val="009102C5"/>
    <w:rsid w:val="00966BE0"/>
    <w:rsid w:val="00981DA7"/>
    <w:rsid w:val="009A033E"/>
    <w:rsid w:val="009B30DC"/>
    <w:rsid w:val="009C5AC5"/>
    <w:rsid w:val="009D2C73"/>
    <w:rsid w:val="009E021E"/>
    <w:rsid w:val="009E1036"/>
    <w:rsid w:val="009F42BB"/>
    <w:rsid w:val="00A0686B"/>
    <w:rsid w:val="00A12951"/>
    <w:rsid w:val="00A141E1"/>
    <w:rsid w:val="00A173FE"/>
    <w:rsid w:val="00A24DD2"/>
    <w:rsid w:val="00A46BFE"/>
    <w:rsid w:val="00A57E21"/>
    <w:rsid w:val="00A902F7"/>
    <w:rsid w:val="00AA04B7"/>
    <w:rsid w:val="00AB25CC"/>
    <w:rsid w:val="00AB2D97"/>
    <w:rsid w:val="00AD66B4"/>
    <w:rsid w:val="00AF0DB8"/>
    <w:rsid w:val="00B14E56"/>
    <w:rsid w:val="00B34ED4"/>
    <w:rsid w:val="00B35722"/>
    <w:rsid w:val="00B37FD4"/>
    <w:rsid w:val="00B76A64"/>
    <w:rsid w:val="00B87C2D"/>
    <w:rsid w:val="00B9102F"/>
    <w:rsid w:val="00BA737E"/>
    <w:rsid w:val="00BB27F9"/>
    <w:rsid w:val="00BB3157"/>
    <w:rsid w:val="00BE0C7C"/>
    <w:rsid w:val="00C10F88"/>
    <w:rsid w:val="00C11E7E"/>
    <w:rsid w:val="00C12E68"/>
    <w:rsid w:val="00C165B7"/>
    <w:rsid w:val="00C175BA"/>
    <w:rsid w:val="00C36D48"/>
    <w:rsid w:val="00C47288"/>
    <w:rsid w:val="00C562E6"/>
    <w:rsid w:val="00C7231C"/>
    <w:rsid w:val="00C73E08"/>
    <w:rsid w:val="00CA0B14"/>
    <w:rsid w:val="00CB5B16"/>
    <w:rsid w:val="00CC586F"/>
    <w:rsid w:val="00CE252C"/>
    <w:rsid w:val="00CF0760"/>
    <w:rsid w:val="00CF1A02"/>
    <w:rsid w:val="00CF1FEC"/>
    <w:rsid w:val="00CF62B9"/>
    <w:rsid w:val="00D12897"/>
    <w:rsid w:val="00D212D7"/>
    <w:rsid w:val="00D24070"/>
    <w:rsid w:val="00D25BD3"/>
    <w:rsid w:val="00D3133F"/>
    <w:rsid w:val="00D508C1"/>
    <w:rsid w:val="00D67C7D"/>
    <w:rsid w:val="00D73E3A"/>
    <w:rsid w:val="00D76735"/>
    <w:rsid w:val="00DB5BD8"/>
    <w:rsid w:val="00DD46DD"/>
    <w:rsid w:val="00DE63C2"/>
    <w:rsid w:val="00DF1F73"/>
    <w:rsid w:val="00E02C4E"/>
    <w:rsid w:val="00E11BB2"/>
    <w:rsid w:val="00E1454E"/>
    <w:rsid w:val="00E155DB"/>
    <w:rsid w:val="00E231AB"/>
    <w:rsid w:val="00E5468C"/>
    <w:rsid w:val="00E55046"/>
    <w:rsid w:val="00E568F2"/>
    <w:rsid w:val="00E60BA5"/>
    <w:rsid w:val="00E70471"/>
    <w:rsid w:val="00E93EF3"/>
    <w:rsid w:val="00E952B4"/>
    <w:rsid w:val="00EA53F1"/>
    <w:rsid w:val="00ED0C72"/>
    <w:rsid w:val="00ED31BE"/>
    <w:rsid w:val="00EE03DE"/>
    <w:rsid w:val="00EE70B1"/>
    <w:rsid w:val="00F05A8F"/>
    <w:rsid w:val="00F13394"/>
    <w:rsid w:val="00F21DC3"/>
    <w:rsid w:val="00F21F82"/>
    <w:rsid w:val="00F26BF8"/>
    <w:rsid w:val="00F33B92"/>
    <w:rsid w:val="00F6011C"/>
    <w:rsid w:val="00F67075"/>
    <w:rsid w:val="00F821F6"/>
    <w:rsid w:val="00F920E6"/>
    <w:rsid w:val="00F92978"/>
    <w:rsid w:val="00FC0036"/>
    <w:rsid w:val="00FF1932"/>
    <w:rsid w:val="00FF290A"/>
    <w:rsid w:val="00FF4876"/>
    <w:rsid w:val="00FF5DF3"/>
    <w:rsid w:val="00F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29F27"/>
  <w15:chartTrackingRefBased/>
  <w15:docId w15:val="{0586E88C-124E-4573-8D5E-147C5132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D0D"/>
    <w:rPr>
      <w:sz w:val="24"/>
      <w:szCs w:val="24"/>
    </w:rPr>
  </w:style>
  <w:style w:type="paragraph" w:styleId="Heading1">
    <w:name w:val="heading 1"/>
    <w:basedOn w:val="Normal"/>
    <w:next w:val="Normal"/>
    <w:link w:val="Heading1Char"/>
    <w:qFormat/>
    <w:rsid w:val="00066D0D"/>
    <w:pPr>
      <w:tabs>
        <w:tab w:val="right" w:pos="8460"/>
      </w:tabs>
      <w:outlineLvl w:val="0"/>
    </w:pPr>
    <w:rPr>
      <w:rFonts w:ascii="Times" w:hAnsi="Times"/>
      <w:u w:val="single"/>
    </w:rPr>
  </w:style>
  <w:style w:type="paragraph" w:styleId="Heading2">
    <w:name w:val="heading 2"/>
    <w:basedOn w:val="Normal"/>
    <w:next w:val="Normal"/>
    <w:link w:val="Heading2Char"/>
    <w:unhideWhenUsed/>
    <w:qFormat/>
    <w:rsid w:val="00066D0D"/>
    <w:pPr>
      <w:autoSpaceDE w:val="0"/>
      <w:autoSpaceDN w:val="0"/>
      <w:adjustRightInd w:val="0"/>
      <w:outlineLvl w:val="1"/>
    </w:pPr>
    <w:rPr>
      <w:rFonts w:ascii="Times" w:hAnsi="Time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2DC5"/>
    <w:pPr>
      <w:tabs>
        <w:tab w:val="center" w:pos="4320"/>
        <w:tab w:val="right" w:pos="8640"/>
      </w:tabs>
    </w:pPr>
  </w:style>
  <w:style w:type="paragraph" w:styleId="Footer">
    <w:name w:val="footer"/>
    <w:basedOn w:val="Normal"/>
    <w:rsid w:val="00422DC5"/>
    <w:pPr>
      <w:tabs>
        <w:tab w:val="center" w:pos="4320"/>
        <w:tab w:val="right" w:pos="8640"/>
      </w:tabs>
    </w:pPr>
  </w:style>
  <w:style w:type="paragraph" w:styleId="BalloonText">
    <w:name w:val="Balloon Text"/>
    <w:basedOn w:val="Normal"/>
    <w:semiHidden/>
    <w:rsid w:val="00533DB3"/>
    <w:rPr>
      <w:rFonts w:ascii="Tahoma" w:hAnsi="Tahoma" w:cs="Tahoma"/>
      <w:sz w:val="16"/>
      <w:szCs w:val="16"/>
    </w:rPr>
  </w:style>
  <w:style w:type="character" w:styleId="PageNumber">
    <w:name w:val="page number"/>
    <w:basedOn w:val="DefaultParagraphFont"/>
    <w:rsid w:val="000862E2"/>
  </w:style>
  <w:style w:type="character" w:styleId="Emphasis">
    <w:name w:val="Emphasis"/>
    <w:qFormat/>
    <w:rsid w:val="009F42BB"/>
    <w:rPr>
      <w:i/>
      <w:iCs/>
    </w:rPr>
  </w:style>
  <w:style w:type="character" w:customStyle="1" w:styleId="Heading1Char">
    <w:name w:val="Heading 1 Char"/>
    <w:link w:val="Heading1"/>
    <w:rsid w:val="00066D0D"/>
    <w:rPr>
      <w:rFonts w:ascii="Times" w:hAnsi="Times"/>
      <w:sz w:val="24"/>
      <w:szCs w:val="24"/>
      <w:u w:val="single"/>
    </w:rPr>
  </w:style>
  <w:style w:type="character" w:customStyle="1" w:styleId="Heading2Char">
    <w:name w:val="Heading 2 Char"/>
    <w:link w:val="Heading2"/>
    <w:rsid w:val="00066D0D"/>
    <w:rPr>
      <w:rFonts w:ascii="Times" w:hAnsi="Times" w:cs="Arial"/>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81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2EAF10-B8FD-4FFE-852F-E54E518CB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B7897-AE2E-4F03-A0D5-3DA73E6B91C2}">
  <ds:schemaRefs>
    <ds:schemaRef ds:uri="http://schemas.openxmlformats.org/officeDocument/2006/bibliography"/>
  </ds:schemaRefs>
</ds:datastoreItem>
</file>

<file path=customXml/itemProps3.xml><?xml version="1.0" encoding="utf-8"?>
<ds:datastoreItem xmlns:ds="http://schemas.openxmlformats.org/officeDocument/2006/customXml" ds:itemID="{2D69FF32-6EA8-44D1-A4D7-B384A9513025}">
  <ds:schemaRefs>
    <ds:schemaRef ds:uri="http://schemas.microsoft.com/sharepoint/v3/contenttype/forms"/>
  </ds:schemaRefs>
</ds:datastoreItem>
</file>

<file path=customXml/itemProps4.xml><?xml version="1.0" encoding="utf-8"?>
<ds:datastoreItem xmlns:ds="http://schemas.openxmlformats.org/officeDocument/2006/customXml" ds:itemID="{8B7EA1B8-EAAA-448C-ADA6-583E53D2AFD7}">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___ School District</vt:lpstr>
    </vt:vector>
  </TitlesOfParts>
  <Company>ISBA</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 School District</dc:title>
  <dc:subject/>
  <dc:creator>Preferred Customer</dc:creator>
  <cp:keywords/>
  <cp:lastModifiedBy>April Hoy</cp:lastModifiedBy>
  <cp:revision>12</cp:revision>
  <cp:lastPrinted>2003-03-20T22:35:00Z</cp:lastPrinted>
  <dcterms:created xsi:type="dcterms:W3CDTF">2022-08-05T16:11:00Z</dcterms:created>
  <dcterms:modified xsi:type="dcterms:W3CDTF">2025-06-30T21:02:00Z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260600</vt:r8>
  </property>
  <property fmtid="{D5CDD505-2E9C-101B-9397-08002B2CF9AE}" pid="4" name="MediaServiceImageTags">
    <vt:lpwstr/>
  </property>
</Properties>
</file>