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23933" w14:textId="557A32BB" w:rsidR="00F84E28" w:rsidRPr="00343A74" w:rsidRDefault="00DF5B9F" w:rsidP="00CB73D7">
      <w:pPr>
        <w:spacing w:line="240" w:lineRule="atLeast"/>
        <w:rPr>
          <w:b/>
          <w:color w:val="000000"/>
          <w:sz w:val="24"/>
        </w:rPr>
      </w:pPr>
      <w:r w:rsidRPr="00343A74">
        <w:rPr>
          <w:b/>
          <w:color w:val="000000"/>
          <w:sz w:val="24"/>
        </w:rPr>
        <w:t>Bruneau-Grand View Joint School District #365</w:t>
      </w:r>
    </w:p>
    <w:p w14:paraId="47B942BA" w14:textId="77777777" w:rsidR="00863491" w:rsidRPr="00343A74" w:rsidRDefault="00863491" w:rsidP="00CB73D7">
      <w:pPr>
        <w:spacing w:line="240" w:lineRule="atLeast"/>
        <w:rPr>
          <w:b/>
          <w:color w:val="000000"/>
          <w:sz w:val="24"/>
        </w:rPr>
      </w:pPr>
    </w:p>
    <w:p w14:paraId="2941B44F" w14:textId="77777777" w:rsidR="004365BB" w:rsidRPr="00343A74" w:rsidRDefault="004365BB" w:rsidP="00323DA2">
      <w:pPr>
        <w:tabs>
          <w:tab w:val="right" w:pos="9360"/>
        </w:tabs>
        <w:spacing w:line="240" w:lineRule="atLeast"/>
        <w:rPr>
          <w:color w:val="000000"/>
          <w:sz w:val="24"/>
        </w:rPr>
      </w:pPr>
      <w:r w:rsidRPr="00343A74">
        <w:rPr>
          <w:b/>
          <w:color w:val="000000"/>
          <w:sz w:val="24"/>
        </w:rPr>
        <w:t>FINANCIAL MANAGEMENT</w:t>
      </w:r>
      <w:r w:rsidRPr="00343A74">
        <w:rPr>
          <w:b/>
          <w:color w:val="000000"/>
          <w:sz w:val="24"/>
        </w:rPr>
        <w:tab/>
        <w:t>7260</w:t>
      </w:r>
    </w:p>
    <w:p w14:paraId="58AF1343" w14:textId="77777777" w:rsidR="00863491" w:rsidRPr="00343A74" w:rsidRDefault="00863491" w:rsidP="00CB73D7">
      <w:pPr>
        <w:spacing w:line="240" w:lineRule="atLeast"/>
        <w:rPr>
          <w:color w:val="000000"/>
          <w:sz w:val="24"/>
        </w:rPr>
      </w:pPr>
    </w:p>
    <w:p w14:paraId="4F82E601" w14:textId="77777777" w:rsidR="00863491" w:rsidRPr="00343A74" w:rsidRDefault="00863491" w:rsidP="00CB73D7">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pPr>
      <w:r w:rsidRPr="00343A74">
        <w:t>Student Activity Fund</w:t>
      </w:r>
    </w:p>
    <w:p w14:paraId="6BBE8715" w14:textId="77777777" w:rsidR="00863491" w:rsidRPr="00343A74" w:rsidRDefault="00863491" w:rsidP="00CB73D7">
      <w:pPr>
        <w:spacing w:line="240" w:lineRule="atLeast"/>
        <w:rPr>
          <w:color w:val="000000"/>
          <w:sz w:val="24"/>
        </w:rPr>
      </w:pPr>
    </w:p>
    <w:p w14:paraId="07511EDA" w14:textId="6F125379" w:rsidR="00863491" w:rsidRPr="00243FB1" w:rsidRDefault="00863491" w:rsidP="00CB73D7">
      <w:pPr>
        <w:spacing w:line="240" w:lineRule="atLeast"/>
        <w:rPr>
          <w:color w:val="000000"/>
          <w:sz w:val="24"/>
        </w:rPr>
      </w:pPr>
      <w:r w:rsidRPr="00343A74">
        <w:rPr>
          <w:color w:val="000000"/>
          <w:sz w:val="24"/>
        </w:rPr>
        <w:t>The Board is responsible for the establishment and management of student activity funds.</w:t>
      </w:r>
      <w:r w:rsidR="00D215B8" w:rsidRPr="00343A74">
        <w:rPr>
          <w:color w:val="000000"/>
          <w:sz w:val="24"/>
        </w:rPr>
        <w:t xml:space="preserve"> </w:t>
      </w:r>
      <w:r w:rsidRPr="00343A74">
        <w:rPr>
          <w:color w:val="000000"/>
          <w:sz w:val="24"/>
        </w:rPr>
        <w:t>The purpose of student activity funds shall be to account</w:t>
      </w:r>
      <w:r w:rsidRPr="00243FB1">
        <w:rPr>
          <w:color w:val="000000"/>
          <w:sz w:val="24"/>
        </w:rPr>
        <w:t xml:space="preserve"> for revenues</w:t>
      </w:r>
      <w:r w:rsidR="00F16F46">
        <w:rPr>
          <w:color w:val="000000"/>
          <w:sz w:val="24"/>
        </w:rPr>
        <w:t>,</w:t>
      </w:r>
      <w:r w:rsidRPr="00243FB1">
        <w:rPr>
          <w:color w:val="000000"/>
          <w:sz w:val="24"/>
        </w:rPr>
        <w:t xml:space="preserve"> disbursements</w:t>
      </w:r>
      <w:r w:rsidR="00F16F46">
        <w:rPr>
          <w:color w:val="000000"/>
          <w:sz w:val="24"/>
        </w:rPr>
        <w:t xml:space="preserve">, </w:t>
      </w:r>
      <w:r w:rsidR="00F16F46" w:rsidRPr="00F16F46">
        <w:rPr>
          <w:color w:val="000000"/>
          <w:sz w:val="24"/>
        </w:rPr>
        <w:t>deposits, expenditures, assets, liabilities, and fund balances</w:t>
      </w:r>
      <w:r w:rsidRPr="00243FB1">
        <w:rPr>
          <w:color w:val="000000"/>
          <w:sz w:val="24"/>
        </w:rPr>
        <w:t xml:space="preserve"> of those funds raised by students through recognized student body organizations and activities, including:</w:t>
      </w:r>
    </w:p>
    <w:p w14:paraId="4E194C2A" w14:textId="77777777" w:rsidR="00863491" w:rsidRPr="00243FB1" w:rsidRDefault="00863491" w:rsidP="00CB73D7">
      <w:pPr>
        <w:spacing w:line="240" w:lineRule="atLeast"/>
        <w:rPr>
          <w:color w:val="000000"/>
          <w:sz w:val="24"/>
        </w:rPr>
      </w:pPr>
    </w:p>
    <w:p w14:paraId="3B8BBF39" w14:textId="77777777" w:rsidR="00863491" w:rsidRPr="00243FB1" w:rsidRDefault="00863491" w:rsidP="00CB73D7">
      <w:pPr>
        <w:numPr>
          <w:ilvl w:val="0"/>
          <w:numId w:val="1"/>
        </w:numPr>
        <w:tabs>
          <w:tab w:val="clear" w:pos="1440"/>
        </w:tabs>
        <w:spacing w:line="240" w:lineRule="atLeast"/>
        <w:ind w:left="720" w:hanging="360"/>
        <w:rPr>
          <w:color w:val="000000"/>
          <w:sz w:val="24"/>
        </w:rPr>
      </w:pPr>
      <w:r w:rsidRPr="00243FB1">
        <w:rPr>
          <w:color w:val="000000"/>
          <w:sz w:val="24"/>
        </w:rPr>
        <w:t xml:space="preserve">Admission charges for interscholastic </w:t>
      </w:r>
      <w:proofErr w:type="gramStart"/>
      <w:r w:rsidRPr="00243FB1">
        <w:rPr>
          <w:color w:val="000000"/>
          <w:sz w:val="24"/>
        </w:rPr>
        <w:t>activities;</w:t>
      </w:r>
      <w:proofErr w:type="gramEnd"/>
    </w:p>
    <w:p w14:paraId="7B33D0FC" w14:textId="77777777" w:rsidR="00863491" w:rsidRPr="00243FB1" w:rsidRDefault="00863491" w:rsidP="00CB73D7">
      <w:pPr>
        <w:numPr>
          <w:ilvl w:val="0"/>
          <w:numId w:val="1"/>
        </w:numPr>
        <w:tabs>
          <w:tab w:val="clear" w:pos="1440"/>
        </w:tabs>
        <w:spacing w:line="240" w:lineRule="atLeast"/>
        <w:ind w:left="720" w:hanging="360"/>
        <w:rPr>
          <w:color w:val="000000"/>
          <w:sz w:val="24"/>
        </w:rPr>
      </w:pPr>
      <w:r w:rsidRPr="00243FB1">
        <w:rPr>
          <w:color w:val="000000"/>
          <w:sz w:val="24"/>
        </w:rPr>
        <w:t xml:space="preserve">The sale of yearbooks and </w:t>
      </w:r>
      <w:proofErr w:type="gramStart"/>
      <w:r w:rsidRPr="00243FB1">
        <w:rPr>
          <w:color w:val="000000"/>
          <w:sz w:val="24"/>
        </w:rPr>
        <w:t>annuals;</w:t>
      </w:r>
      <w:proofErr w:type="gramEnd"/>
    </w:p>
    <w:p w14:paraId="0DE5473D" w14:textId="77777777" w:rsidR="00863491" w:rsidRPr="00243FB1" w:rsidRDefault="00863491" w:rsidP="00CB73D7">
      <w:pPr>
        <w:numPr>
          <w:ilvl w:val="0"/>
          <w:numId w:val="1"/>
        </w:numPr>
        <w:tabs>
          <w:tab w:val="clear" w:pos="1440"/>
        </w:tabs>
        <w:spacing w:line="240" w:lineRule="atLeast"/>
        <w:ind w:left="720" w:hanging="360"/>
        <w:rPr>
          <w:color w:val="000000"/>
          <w:sz w:val="24"/>
        </w:rPr>
      </w:pPr>
      <w:r w:rsidRPr="00243FB1">
        <w:rPr>
          <w:color w:val="000000"/>
          <w:sz w:val="24"/>
        </w:rPr>
        <w:t>Student fee collections which are used to provide mo</w:t>
      </w:r>
      <w:r w:rsidR="007D7335" w:rsidRPr="00243FB1">
        <w:rPr>
          <w:color w:val="000000"/>
          <w:sz w:val="24"/>
        </w:rPr>
        <w:t xml:space="preserve">re than one activity or </w:t>
      </w:r>
      <w:r w:rsidRPr="00243FB1">
        <w:rPr>
          <w:color w:val="000000"/>
          <w:sz w:val="24"/>
        </w:rPr>
        <w:t xml:space="preserve">benefit to </w:t>
      </w:r>
      <w:proofErr w:type="gramStart"/>
      <w:r w:rsidRPr="00243FB1">
        <w:rPr>
          <w:color w:val="000000"/>
          <w:sz w:val="24"/>
        </w:rPr>
        <w:t>all of</w:t>
      </w:r>
      <w:proofErr w:type="gramEnd"/>
      <w:r w:rsidRPr="00243FB1">
        <w:rPr>
          <w:color w:val="000000"/>
          <w:sz w:val="24"/>
        </w:rPr>
        <w:t xml:space="preserve"> the students </w:t>
      </w:r>
      <w:proofErr w:type="gramStart"/>
      <w:r w:rsidRPr="00243FB1">
        <w:rPr>
          <w:color w:val="000000"/>
          <w:sz w:val="24"/>
        </w:rPr>
        <w:t>of</w:t>
      </w:r>
      <w:proofErr w:type="gramEnd"/>
      <w:r w:rsidRPr="00243FB1">
        <w:rPr>
          <w:color w:val="000000"/>
          <w:sz w:val="24"/>
        </w:rPr>
        <w:t xml:space="preserve"> a school or school building;</w:t>
      </w:r>
      <w:r w:rsidR="00AE5959" w:rsidRPr="00243FB1">
        <w:rPr>
          <w:color w:val="000000"/>
          <w:sz w:val="24"/>
        </w:rPr>
        <w:t xml:space="preserve"> and</w:t>
      </w:r>
    </w:p>
    <w:p w14:paraId="2FEAB405" w14:textId="3B527B83" w:rsidR="00863491" w:rsidRPr="00243FB1" w:rsidRDefault="00863491" w:rsidP="00CB73D7">
      <w:pPr>
        <w:numPr>
          <w:ilvl w:val="0"/>
          <w:numId w:val="1"/>
        </w:numPr>
        <w:tabs>
          <w:tab w:val="clear" w:pos="1440"/>
        </w:tabs>
        <w:spacing w:line="240" w:lineRule="atLeast"/>
        <w:ind w:left="720" w:hanging="360"/>
        <w:rPr>
          <w:color w:val="000000"/>
          <w:sz w:val="24"/>
        </w:rPr>
      </w:pPr>
      <w:r w:rsidRPr="00243FB1">
        <w:rPr>
          <w:color w:val="000000"/>
          <w:sz w:val="24"/>
        </w:rPr>
        <w:t>Receipt from vending machines located on school property.</w:t>
      </w:r>
      <w:r w:rsidR="00D215B8">
        <w:rPr>
          <w:color w:val="000000"/>
          <w:sz w:val="24"/>
        </w:rPr>
        <w:t xml:space="preserve"> </w:t>
      </w:r>
    </w:p>
    <w:p w14:paraId="5A08FAE2" w14:textId="77777777" w:rsidR="00863491" w:rsidRPr="00243FB1" w:rsidRDefault="00863491" w:rsidP="00CB73D7">
      <w:pPr>
        <w:spacing w:line="240" w:lineRule="atLeast"/>
        <w:rPr>
          <w:color w:val="000000"/>
          <w:sz w:val="24"/>
        </w:rPr>
      </w:pPr>
    </w:p>
    <w:p w14:paraId="0D984BE6" w14:textId="580E62FF" w:rsidR="00B55632" w:rsidRDefault="004F47C5" w:rsidP="00CB73D7">
      <w:pPr>
        <w:spacing w:line="240" w:lineRule="atLeast"/>
        <w:rPr>
          <w:color w:val="000000"/>
          <w:sz w:val="24"/>
        </w:rPr>
      </w:pPr>
      <w:r>
        <w:rPr>
          <w:color w:val="000000"/>
          <w:sz w:val="24"/>
          <w:szCs w:val="24"/>
        </w:rPr>
        <w:t xml:space="preserve">Such funds </w:t>
      </w:r>
      <w:proofErr w:type="gramStart"/>
      <w:r>
        <w:rPr>
          <w:color w:val="000000"/>
          <w:sz w:val="24"/>
          <w:szCs w:val="24"/>
        </w:rPr>
        <w:t>shall</w:t>
      </w:r>
      <w:proofErr w:type="gramEnd"/>
      <w:r>
        <w:rPr>
          <w:color w:val="000000"/>
          <w:sz w:val="24"/>
          <w:szCs w:val="24"/>
        </w:rPr>
        <w:t xml:space="preserve"> be used for such expenditures as </w:t>
      </w:r>
      <w:r w:rsidR="008E2190">
        <w:rPr>
          <w:color w:val="000000"/>
          <w:sz w:val="24"/>
          <w:szCs w:val="24"/>
        </w:rPr>
        <w:t xml:space="preserve">athletics and student </w:t>
      </w:r>
      <w:r w:rsidR="004C21AF">
        <w:rPr>
          <w:color w:val="000000"/>
          <w:sz w:val="24"/>
          <w:szCs w:val="24"/>
        </w:rPr>
        <w:t xml:space="preserve">body </w:t>
      </w:r>
      <w:r w:rsidR="008E2190">
        <w:rPr>
          <w:color w:val="000000"/>
          <w:sz w:val="24"/>
          <w:szCs w:val="24"/>
        </w:rPr>
        <w:t>activities</w:t>
      </w:r>
      <w:r>
        <w:rPr>
          <w:color w:val="000000"/>
          <w:sz w:val="24"/>
          <w:szCs w:val="24"/>
        </w:rPr>
        <w:t>.</w:t>
      </w:r>
    </w:p>
    <w:p w14:paraId="165A1232" w14:textId="57182545" w:rsidR="00B55632" w:rsidRPr="00B861FC" w:rsidRDefault="00B55632" w:rsidP="00CB73D7">
      <w:pPr>
        <w:spacing w:line="240" w:lineRule="atLeast"/>
        <w:rPr>
          <w:b/>
          <w:bCs/>
          <w:color w:val="000000"/>
          <w:sz w:val="24"/>
        </w:rPr>
      </w:pPr>
      <w:r w:rsidRPr="00B861FC">
        <w:rPr>
          <w:b/>
          <w:bCs/>
          <w:color w:val="000000"/>
          <w:sz w:val="24"/>
        </w:rPr>
        <w:t xml:space="preserve">[NOTE: </w:t>
      </w:r>
      <w:r w:rsidR="001B6855" w:rsidRPr="00B861FC">
        <w:rPr>
          <w:b/>
          <w:bCs/>
          <w:color w:val="000000"/>
          <w:sz w:val="24"/>
        </w:rPr>
        <w:t xml:space="preserve">IC 33-705 requires boards to adopt a policy on activity funds </w:t>
      </w:r>
      <w:r w:rsidR="00FA7191" w:rsidRPr="00B861FC">
        <w:rPr>
          <w:b/>
          <w:bCs/>
          <w:color w:val="000000"/>
          <w:sz w:val="24"/>
        </w:rPr>
        <w:t>“describing with reasonable certainty the nature and type of expenditures</w:t>
      </w:r>
      <w:r w:rsidR="00B861FC" w:rsidRPr="00B861FC">
        <w:rPr>
          <w:b/>
          <w:bCs/>
          <w:color w:val="000000"/>
          <w:sz w:val="24"/>
        </w:rPr>
        <w:t>”</w:t>
      </w:r>
      <w:r w:rsidR="001B6855" w:rsidRPr="00B861FC">
        <w:rPr>
          <w:b/>
          <w:bCs/>
          <w:color w:val="000000"/>
          <w:sz w:val="24"/>
        </w:rPr>
        <w:t xml:space="preserve"> they’ll be used for.</w:t>
      </w:r>
      <w:r w:rsidRPr="00B861FC">
        <w:rPr>
          <w:b/>
          <w:bCs/>
          <w:color w:val="000000"/>
          <w:sz w:val="24"/>
        </w:rPr>
        <w:t>]</w:t>
      </w:r>
    </w:p>
    <w:p w14:paraId="42536FD3" w14:textId="77777777" w:rsidR="004F47C5" w:rsidRPr="00243FB1" w:rsidRDefault="004F47C5" w:rsidP="00CB73D7">
      <w:pPr>
        <w:spacing w:line="240" w:lineRule="atLeast"/>
        <w:rPr>
          <w:color w:val="000000"/>
          <w:sz w:val="24"/>
        </w:rPr>
      </w:pPr>
    </w:p>
    <w:p w14:paraId="15F5D862" w14:textId="02FD4F52" w:rsidR="0091045A" w:rsidRPr="00243FB1" w:rsidRDefault="0091045A" w:rsidP="00CB73D7">
      <w:pPr>
        <w:spacing w:line="240" w:lineRule="atLeast"/>
        <w:rPr>
          <w:color w:val="000000"/>
          <w:sz w:val="24"/>
        </w:rPr>
      </w:pPr>
      <w:r w:rsidRPr="00243FB1">
        <w:rPr>
          <w:color w:val="000000"/>
          <w:sz w:val="24"/>
        </w:rPr>
        <w:t>The funds collected by the schools shall be maintained in accounts requiring two</w:t>
      </w:r>
      <w:r w:rsidR="00BC3053">
        <w:rPr>
          <w:color w:val="000000"/>
          <w:sz w:val="24"/>
        </w:rPr>
        <w:t xml:space="preserve"> </w:t>
      </w:r>
      <w:r w:rsidRPr="00243FB1">
        <w:rPr>
          <w:color w:val="000000"/>
          <w:sz w:val="24"/>
        </w:rPr>
        <w:t>authorized signatures for the distribution of funds: one signature shall be by a person designated by the Board as an assistant treasurer and the other shall be a designate</w:t>
      </w:r>
      <w:r w:rsidR="00AE5959" w:rsidRPr="00243FB1">
        <w:rPr>
          <w:color w:val="000000"/>
          <w:sz w:val="24"/>
        </w:rPr>
        <w:t>d signatory of the building or D</w:t>
      </w:r>
      <w:r w:rsidRPr="00243FB1">
        <w:rPr>
          <w:color w:val="000000"/>
          <w:sz w:val="24"/>
        </w:rPr>
        <w:t>istrict.</w:t>
      </w:r>
      <w:r w:rsidR="00D215B8">
        <w:rPr>
          <w:color w:val="000000"/>
          <w:sz w:val="24"/>
        </w:rPr>
        <w:t xml:space="preserve"> </w:t>
      </w:r>
    </w:p>
    <w:p w14:paraId="137ADC34" w14:textId="77777777" w:rsidR="0091045A" w:rsidRPr="00243FB1" w:rsidRDefault="0091045A" w:rsidP="00CB73D7">
      <w:pPr>
        <w:spacing w:line="240" w:lineRule="atLeast"/>
        <w:rPr>
          <w:color w:val="000000"/>
          <w:sz w:val="24"/>
        </w:rPr>
      </w:pPr>
    </w:p>
    <w:p w14:paraId="6B5E7DFF" w14:textId="012A9159" w:rsidR="0091045A" w:rsidRPr="00243FB1" w:rsidRDefault="00863491" w:rsidP="00CB73D7">
      <w:pPr>
        <w:spacing w:line="240" w:lineRule="atLeast"/>
        <w:rPr>
          <w:color w:val="000000"/>
          <w:sz w:val="24"/>
        </w:rPr>
      </w:pPr>
      <w:r w:rsidRPr="00243FB1">
        <w:rPr>
          <w:color w:val="000000"/>
          <w:sz w:val="24"/>
        </w:rPr>
        <w:t>The u</w:t>
      </w:r>
      <w:r w:rsidR="00112E63" w:rsidRPr="00243FB1">
        <w:rPr>
          <w:color w:val="000000"/>
          <w:sz w:val="24"/>
        </w:rPr>
        <w:t>se of the student extra- and co</w:t>
      </w:r>
      <w:r w:rsidR="00796E88" w:rsidRPr="00243FB1">
        <w:rPr>
          <w:color w:val="000000"/>
          <w:sz w:val="24"/>
        </w:rPr>
        <w:t>-</w:t>
      </w:r>
      <w:r w:rsidRPr="00243FB1">
        <w:rPr>
          <w:color w:val="000000"/>
          <w:sz w:val="24"/>
        </w:rPr>
        <w:t>curricular funds is limited to the benefit of the students.</w:t>
      </w:r>
      <w:r w:rsidR="0091045A" w:rsidRPr="00243FB1">
        <w:rPr>
          <w:color w:val="000000"/>
          <w:sz w:val="24"/>
        </w:rPr>
        <w:t xml:space="preserve"> All funds collected or received for school programs, activities</w:t>
      </w:r>
      <w:r w:rsidR="00AE5959" w:rsidRPr="00243FB1">
        <w:rPr>
          <w:color w:val="000000"/>
          <w:sz w:val="24"/>
        </w:rPr>
        <w:t>,</w:t>
      </w:r>
      <w:r w:rsidR="009F2F36">
        <w:rPr>
          <w:color w:val="000000"/>
          <w:sz w:val="24"/>
        </w:rPr>
        <w:t xml:space="preserve"> or student</w:t>
      </w:r>
      <w:r w:rsidR="0091045A" w:rsidRPr="00243FB1">
        <w:rPr>
          <w:color w:val="000000"/>
          <w:sz w:val="24"/>
        </w:rPr>
        <w:t xml:space="preserve"> use are</w:t>
      </w:r>
      <w:r w:rsidR="009F2F36">
        <w:rPr>
          <w:color w:val="000000"/>
          <w:sz w:val="24"/>
        </w:rPr>
        <w:t>,</w:t>
      </w:r>
      <w:r w:rsidR="0091045A" w:rsidRPr="00243FB1">
        <w:rPr>
          <w:color w:val="000000"/>
          <w:sz w:val="24"/>
        </w:rPr>
        <w:t xml:space="preserve"> by Idaho law</w:t>
      </w:r>
      <w:r w:rsidR="009F2F36">
        <w:rPr>
          <w:color w:val="000000"/>
          <w:sz w:val="24"/>
        </w:rPr>
        <w:t>,</w:t>
      </w:r>
      <w:r w:rsidR="0091045A" w:rsidRPr="00243FB1">
        <w:rPr>
          <w:color w:val="000000"/>
          <w:sz w:val="24"/>
        </w:rPr>
        <w:t xml:space="preserve"> public monies</w:t>
      </w:r>
      <w:r w:rsidR="009F2F36">
        <w:rPr>
          <w:color w:val="000000"/>
          <w:sz w:val="24"/>
        </w:rPr>
        <w:t>;</w:t>
      </w:r>
      <w:r w:rsidR="0091045A" w:rsidRPr="00243FB1">
        <w:rPr>
          <w:color w:val="000000"/>
          <w:sz w:val="24"/>
        </w:rPr>
        <w:t xml:space="preserve"> and the care, custody, control</w:t>
      </w:r>
      <w:r w:rsidR="00AE5959" w:rsidRPr="00243FB1">
        <w:rPr>
          <w:color w:val="000000"/>
          <w:sz w:val="24"/>
        </w:rPr>
        <w:t>,</w:t>
      </w:r>
      <w:r w:rsidR="0091045A" w:rsidRPr="00243FB1">
        <w:rPr>
          <w:color w:val="000000"/>
          <w:sz w:val="24"/>
        </w:rPr>
        <w:t xml:space="preserve"> and accounting for such monies is the </w:t>
      </w:r>
      <w:r w:rsidR="00112E63" w:rsidRPr="00243FB1">
        <w:rPr>
          <w:color w:val="000000"/>
          <w:sz w:val="24"/>
        </w:rPr>
        <w:t>duty and responsibility of the treasurer and the administrative o</w:t>
      </w:r>
      <w:r w:rsidR="0091045A" w:rsidRPr="00243FB1">
        <w:rPr>
          <w:color w:val="000000"/>
          <w:sz w:val="24"/>
        </w:rPr>
        <w:t xml:space="preserve">fficer of the </w:t>
      </w:r>
      <w:proofErr w:type="gramStart"/>
      <w:r w:rsidR="0091045A" w:rsidRPr="00243FB1">
        <w:rPr>
          <w:color w:val="000000"/>
          <w:sz w:val="24"/>
        </w:rPr>
        <w:t>District</w:t>
      </w:r>
      <w:proofErr w:type="gramEnd"/>
      <w:r w:rsidR="0091045A" w:rsidRPr="00243FB1">
        <w:rPr>
          <w:color w:val="000000"/>
          <w:sz w:val="24"/>
        </w:rPr>
        <w:t>.</w:t>
      </w:r>
      <w:r w:rsidR="004F47C5" w:rsidRPr="00243FB1">
        <w:rPr>
          <w:color w:val="000000"/>
          <w:sz w:val="24"/>
        </w:rPr>
        <w:t xml:space="preserve"> </w:t>
      </w:r>
      <w:r w:rsidR="004F47C5" w:rsidRPr="00243FB1">
        <w:rPr>
          <w:sz w:val="24"/>
          <w:szCs w:val="24"/>
        </w:rPr>
        <w:t xml:space="preserve">The treasurer of the </w:t>
      </w:r>
      <w:proofErr w:type="gramStart"/>
      <w:r w:rsidR="004F47C5" w:rsidRPr="00243FB1">
        <w:rPr>
          <w:sz w:val="24"/>
          <w:szCs w:val="24"/>
        </w:rPr>
        <w:t>District</w:t>
      </w:r>
      <w:proofErr w:type="gramEnd"/>
      <w:r w:rsidR="004F47C5" w:rsidRPr="00243FB1">
        <w:rPr>
          <w:sz w:val="24"/>
          <w:szCs w:val="24"/>
        </w:rPr>
        <w:t xml:space="preserve"> shall provide accounting procedures for the receipt, deposit, expenditure</w:t>
      </w:r>
      <w:r w:rsidR="00112E63" w:rsidRPr="00243FB1">
        <w:rPr>
          <w:sz w:val="24"/>
          <w:szCs w:val="24"/>
        </w:rPr>
        <w:t>,</w:t>
      </w:r>
      <w:r w:rsidR="004F47C5" w:rsidRPr="00243FB1">
        <w:rPr>
          <w:sz w:val="24"/>
          <w:szCs w:val="24"/>
        </w:rPr>
        <w:t xml:space="preserve"> and withdrawal of such </w:t>
      </w:r>
      <w:proofErr w:type="gramStart"/>
      <w:r w:rsidR="004F47C5" w:rsidRPr="00243FB1">
        <w:rPr>
          <w:sz w:val="24"/>
          <w:szCs w:val="24"/>
        </w:rPr>
        <w:t>moneys</w:t>
      </w:r>
      <w:proofErr w:type="gramEnd"/>
      <w:r w:rsidR="004F47C5" w:rsidRPr="00243FB1">
        <w:rPr>
          <w:sz w:val="24"/>
          <w:szCs w:val="24"/>
        </w:rPr>
        <w:t>.</w:t>
      </w:r>
    </w:p>
    <w:p w14:paraId="231487F0" w14:textId="77777777" w:rsidR="0091045A" w:rsidRPr="00243FB1" w:rsidRDefault="0091045A" w:rsidP="00CB73D7">
      <w:pPr>
        <w:spacing w:line="240" w:lineRule="atLeast"/>
        <w:rPr>
          <w:color w:val="000000"/>
          <w:sz w:val="24"/>
        </w:rPr>
      </w:pPr>
    </w:p>
    <w:p w14:paraId="65AFD608" w14:textId="492E4C11" w:rsidR="00863491" w:rsidRPr="00243FB1" w:rsidRDefault="0091045A" w:rsidP="00CB73D7">
      <w:pPr>
        <w:spacing w:line="240" w:lineRule="atLeast"/>
        <w:rPr>
          <w:color w:val="000000"/>
          <w:sz w:val="24"/>
        </w:rPr>
      </w:pPr>
      <w:r w:rsidRPr="00243FB1">
        <w:rPr>
          <w:color w:val="000000"/>
          <w:sz w:val="24"/>
        </w:rPr>
        <w:t>The management of student activity funds shall be consistent with sound business practices.</w:t>
      </w:r>
      <w:r w:rsidR="00D215B8">
        <w:rPr>
          <w:color w:val="000000"/>
          <w:sz w:val="24"/>
        </w:rPr>
        <w:t xml:space="preserve"> </w:t>
      </w:r>
      <w:r w:rsidR="006A2B55" w:rsidRPr="00243FB1">
        <w:rPr>
          <w:color w:val="000000"/>
          <w:sz w:val="24"/>
        </w:rPr>
        <w:t xml:space="preserve">Authority is delegated to the Superintendent to require </w:t>
      </w:r>
      <w:r w:rsidR="009C6FE8" w:rsidRPr="00243FB1">
        <w:rPr>
          <w:color w:val="000000"/>
          <w:sz w:val="24"/>
        </w:rPr>
        <w:t xml:space="preserve">each school within the </w:t>
      </w:r>
      <w:proofErr w:type="gramStart"/>
      <w:r w:rsidR="009C6FE8" w:rsidRPr="00243FB1">
        <w:rPr>
          <w:color w:val="000000"/>
          <w:sz w:val="24"/>
        </w:rPr>
        <w:t>District</w:t>
      </w:r>
      <w:proofErr w:type="gramEnd"/>
      <w:r w:rsidR="009C6FE8" w:rsidRPr="00243FB1">
        <w:rPr>
          <w:color w:val="000000"/>
          <w:sz w:val="24"/>
        </w:rPr>
        <w:t xml:space="preserve"> to conform to accounting procedures for the receipt, deposit</w:t>
      </w:r>
      <w:r w:rsidR="00AE5959" w:rsidRPr="00243FB1">
        <w:rPr>
          <w:color w:val="000000"/>
          <w:sz w:val="24"/>
        </w:rPr>
        <w:t>,</w:t>
      </w:r>
      <w:r w:rsidR="009C6FE8" w:rsidRPr="00243FB1">
        <w:rPr>
          <w:color w:val="000000"/>
          <w:sz w:val="24"/>
        </w:rPr>
        <w:t xml:space="preserve"> and withdrawal of funds.</w:t>
      </w:r>
      <w:r w:rsidR="00D215B8">
        <w:rPr>
          <w:color w:val="000000"/>
          <w:sz w:val="24"/>
        </w:rPr>
        <w:t xml:space="preserve"> </w:t>
      </w:r>
      <w:r w:rsidR="006A2B55" w:rsidRPr="00243FB1">
        <w:rPr>
          <w:color w:val="000000"/>
          <w:sz w:val="24"/>
        </w:rPr>
        <w:t xml:space="preserve">A report </w:t>
      </w:r>
      <w:proofErr w:type="gramStart"/>
      <w:r w:rsidR="006A2B55" w:rsidRPr="00243FB1">
        <w:rPr>
          <w:color w:val="000000"/>
          <w:sz w:val="24"/>
        </w:rPr>
        <w:t>of</w:t>
      </w:r>
      <w:proofErr w:type="gramEnd"/>
      <w:r w:rsidR="006A2B55" w:rsidRPr="00243FB1">
        <w:rPr>
          <w:color w:val="000000"/>
          <w:sz w:val="24"/>
        </w:rPr>
        <w:t xml:space="preserve"> the activity of these funds shall be submitted to the Board</w:t>
      </w:r>
      <w:r w:rsidR="00F16F46">
        <w:rPr>
          <w:color w:val="000000"/>
          <w:sz w:val="24"/>
        </w:rPr>
        <w:t xml:space="preserve"> and </w:t>
      </w:r>
      <w:r w:rsidR="00F16F46" w:rsidRPr="00F16F46">
        <w:rPr>
          <w:color w:val="000000"/>
          <w:sz w:val="24"/>
        </w:rPr>
        <w:t>Superintendent</w:t>
      </w:r>
      <w:r w:rsidR="006A2B55" w:rsidRPr="00243FB1">
        <w:rPr>
          <w:color w:val="000000"/>
          <w:sz w:val="24"/>
        </w:rPr>
        <w:t xml:space="preserve"> each month</w:t>
      </w:r>
      <w:r w:rsidR="004F47C5" w:rsidRPr="00243FB1">
        <w:rPr>
          <w:color w:val="000000"/>
          <w:sz w:val="24"/>
        </w:rPr>
        <w:t xml:space="preserve"> by the treasurer</w:t>
      </w:r>
      <w:r w:rsidR="006A2B55" w:rsidRPr="00243FB1">
        <w:rPr>
          <w:color w:val="000000"/>
          <w:sz w:val="24"/>
        </w:rPr>
        <w:t>.</w:t>
      </w:r>
      <w:r w:rsidR="00D215B8">
        <w:rPr>
          <w:color w:val="000000"/>
          <w:sz w:val="24"/>
        </w:rPr>
        <w:t xml:space="preserve"> </w:t>
      </w:r>
      <w:r w:rsidR="00DB2859" w:rsidRPr="00243FB1">
        <w:rPr>
          <w:color w:val="000000"/>
          <w:sz w:val="24"/>
        </w:rPr>
        <w:t xml:space="preserve">This includes providing for the safekeeping of monies, proper accounting and administration of the funds, and compliance with the Board of </w:t>
      </w:r>
      <w:proofErr w:type="gramStart"/>
      <w:r w:rsidR="00DB2859" w:rsidRPr="00243FB1">
        <w:rPr>
          <w:color w:val="000000"/>
          <w:sz w:val="24"/>
        </w:rPr>
        <w:t>Trustees</w:t>
      </w:r>
      <w:proofErr w:type="gramEnd"/>
      <w:r w:rsidR="00DB2859" w:rsidRPr="00243FB1">
        <w:rPr>
          <w:color w:val="000000"/>
          <w:sz w:val="24"/>
        </w:rPr>
        <w:t xml:space="preserve"> policies and procedures.</w:t>
      </w:r>
      <w:r w:rsidR="00D215B8">
        <w:rPr>
          <w:color w:val="000000"/>
          <w:sz w:val="24"/>
        </w:rPr>
        <w:t xml:space="preserve"> </w:t>
      </w:r>
      <w:r w:rsidR="006A2B55" w:rsidRPr="00243FB1">
        <w:rPr>
          <w:color w:val="000000"/>
          <w:sz w:val="24"/>
        </w:rPr>
        <w:t xml:space="preserve">The </w:t>
      </w:r>
      <w:proofErr w:type="gramStart"/>
      <w:r w:rsidR="006A2B55" w:rsidRPr="00243FB1">
        <w:rPr>
          <w:color w:val="000000"/>
          <w:sz w:val="24"/>
        </w:rPr>
        <w:t>Principal</w:t>
      </w:r>
      <w:proofErr w:type="gramEnd"/>
      <w:r w:rsidR="006A2B55" w:rsidRPr="00243FB1">
        <w:rPr>
          <w:color w:val="000000"/>
          <w:sz w:val="24"/>
        </w:rPr>
        <w:t xml:space="preserve"> is responsible for the proper collection, disbursement</w:t>
      </w:r>
      <w:r w:rsidR="007D7335" w:rsidRPr="00243FB1">
        <w:rPr>
          <w:color w:val="000000"/>
          <w:sz w:val="24"/>
        </w:rPr>
        <w:t>,</w:t>
      </w:r>
      <w:r w:rsidR="006A2B55" w:rsidRPr="00243FB1">
        <w:rPr>
          <w:color w:val="000000"/>
          <w:sz w:val="24"/>
        </w:rPr>
        <w:t xml:space="preserve"> and control of al</w:t>
      </w:r>
      <w:r w:rsidR="00DB2859" w:rsidRPr="00243FB1">
        <w:rPr>
          <w:color w:val="000000"/>
          <w:sz w:val="24"/>
        </w:rPr>
        <w:t>l</w:t>
      </w:r>
      <w:r w:rsidR="006A2B55" w:rsidRPr="00243FB1">
        <w:rPr>
          <w:color w:val="000000"/>
          <w:sz w:val="24"/>
        </w:rPr>
        <w:t xml:space="preserve"> school activity funds.</w:t>
      </w:r>
      <w:r w:rsidR="00D215B8">
        <w:rPr>
          <w:color w:val="000000"/>
          <w:sz w:val="24"/>
        </w:rPr>
        <w:t xml:space="preserve"> </w:t>
      </w:r>
    </w:p>
    <w:p w14:paraId="25B2D490" w14:textId="77777777" w:rsidR="00863491" w:rsidRDefault="00863491" w:rsidP="00CB73D7">
      <w:pPr>
        <w:spacing w:line="240" w:lineRule="atLeast"/>
        <w:rPr>
          <w:color w:val="000000"/>
          <w:sz w:val="24"/>
        </w:rPr>
      </w:pPr>
    </w:p>
    <w:p w14:paraId="5891621E" w14:textId="0EFA53BE" w:rsidR="003028AC" w:rsidRDefault="003028AC" w:rsidP="00CB73D7">
      <w:pPr>
        <w:spacing w:line="240" w:lineRule="atLeast"/>
        <w:rPr>
          <w:color w:val="000000"/>
          <w:sz w:val="24"/>
        </w:rPr>
      </w:pPr>
      <w:r w:rsidRPr="003028AC">
        <w:rPr>
          <w:color w:val="000000"/>
          <w:sz w:val="24"/>
        </w:rPr>
        <w:t xml:space="preserve">The official financial records of the student activity funds for any school in the </w:t>
      </w:r>
      <w:proofErr w:type="gramStart"/>
      <w:r w:rsidRPr="003028AC">
        <w:rPr>
          <w:color w:val="000000"/>
          <w:sz w:val="24"/>
        </w:rPr>
        <w:t>District</w:t>
      </w:r>
      <w:proofErr w:type="gramEnd"/>
      <w:r w:rsidRPr="003028AC">
        <w:rPr>
          <w:color w:val="000000"/>
          <w:sz w:val="24"/>
        </w:rPr>
        <w:t xml:space="preserve"> will be audited annually by a qualified public accountant or other responsible person approved by the Board. The employee responsible for maintaining student activity funds will be under bond in an </w:t>
      </w:r>
      <w:r w:rsidRPr="003028AC">
        <w:rPr>
          <w:color w:val="000000"/>
          <w:sz w:val="24"/>
        </w:rPr>
        <w:lastRenderedPageBreak/>
        <w:t>amount which protects the maximum funds on hand at any time.</w:t>
      </w:r>
      <w:r w:rsidR="00D215B8">
        <w:rPr>
          <w:color w:val="000000"/>
          <w:sz w:val="24"/>
        </w:rPr>
        <w:t xml:space="preserve"> </w:t>
      </w:r>
      <w:r w:rsidRPr="003028AC">
        <w:rPr>
          <w:color w:val="000000"/>
          <w:sz w:val="24"/>
        </w:rPr>
        <w:t>An annual report will be prepared for the Board disclosing all results of the audit.</w:t>
      </w:r>
    </w:p>
    <w:p w14:paraId="5C6DEF84" w14:textId="77777777" w:rsidR="003028AC" w:rsidRPr="00243FB1" w:rsidRDefault="003028AC" w:rsidP="00CB73D7">
      <w:pPr>
        <w:spacing w:line="240" w:lineRule="atLeast"/>
        <w:rPr>
          <w:color w:val="000000"/>
          <w:sz w:val="24"/>
        </w:rPr>
      </w:pPr>
    </w:p>
    <w:p w14:paraId="008A73E6" w14:textId="77777777" w:rsidR="003558DB" w:rsidRPr="00243FB1" w:rsidRDefault="00863491" w:rsidP="00CB73D7">
      <w:pPr>
        <w:spacing w:line="240" w:lineRule="atLeast"/>
        <w:rPr>
          <w:color w:val="000000"/>
          <w:sz w:val="24"/>
        </w:rPr>
      </w:pPr>
      <w:r w:rsidRPr="00243FB1">
        <w:rPr>
          <w:color w:val="000000"/>
          <w:sz w:val="24"/>
        </w:rPr>
        <w:t xml:space="preserve">For other </w:t>
      </w:r>
      <w:proofErr w:type="gramStart"/>
      <w:r w:rsidR="00017A7A" w:rsidRPr="00243FB1">
        <w:rPr>
          <w:color w:val="000000"/>
          <w:sz w:val="24"/>
        </w:rPr>
        <w:t>activity</w:t>
      </w:r>
      <w:proofErr w:type="gramEnd"/>
      <w:r w:rsidR="00017A7A" w:rsidRPr="00243FB1">
        <w:rPr>
          <w:color w:val="000000"/>
          <w:sz w:val="24"/>
        </w:rPr>
        <w:t xml:space="preserve"> or student funds, the B</w:t>
      </w:r>
      <w:r w:rsidRPr="00243FB1">
        <w:rPr>
          <w:color w:val="000000"/>
          <w:sz w:val="24"/>
        </w:rPr>
        <w:t>oard may create a</w:t>
      </w:r>
      <w:r w:rsidR="00796E88" w:rsidRPr="00243FB1">
        <w:rPr>
          <w:color w:val="000000"/>
          <w:sz w:val="24"/>
        </w:rPr>
        <w:t xml:space="preserve"> separate fund(s) and implement </w:t>
      </w:r>
      <w:r w:rsidRPr="00243FB1">
        <w:rPr>
          <w:color w:val="000000"/>
          <w:sz w:val="24"/>
        </w:rPr>
        <w:t>procedures for the accounting and control of the same.</w:t>
      </w:r>
    </w:p>
    <w:p w14:paraId="5A8CE2F8" w14:textId="77777777" w:rsidR="003558DB" w:rsidRPr="00243FB1" w:rsidRDefault="003558DB" w:rsidP="00CB73D7">
      <w:pPr>
        <w:spacing w:line="240" w:lineRule="atLeast"/>
        <w:rPr>
          <w:color w:val="000000"/>
          <w:sz w:val="24"/>
        </w:rPr>
      </w:pPr>
    </w:p>
    <w:p w14:paraId="69EC2892" w14:textId="5E623A47" w:rsidR="00863491" w:rsidRDefault="003558DB" w:rsidP="00CB73D7">
      <w:pPr>
        <w:spacing w:line="240" w:lineRule="atLeast"/>
        <w:rPr>
          <w:color w:val="000000"/>
          <w:sz w:val="24"/>
        </w:rPr>
      </w:pPr>
      <w:r w:rsidRPr="00243FB1">
        <w:rPr>
          <w:color w:val="000000"/>
          <w:sz w:val="24"/>
        </w:rPr>
        <w:t>Projects for the raising of funds shall generally contribute to the educational experience of students and shall not detract from the instructional program.</w:t>
      </w:r>
      <w:r w:rsidR="00D215B8">
        <w:rPr>
          <w:color w:val="000000"/>
          <w:sz w:val="24"/>
        </w:rPr>
        <w:t xml:space="preserve"> </w:t>
      </w:r>
      <w:r w:rsidRPr="00243FB1">
        <w:rPr>
          <w:color w:val="000000"/>
          <w:sz w:val="24"/>
        </w:rPr>
        <w:t>All fundraising projects must have the approval of the principal.</w:t>
      </w:r>
      <w:r w:rsidR="00D215B8">
        <w:rPr>
          <w:color w:val="000000"/>
          <w:sz w:val="24"/>
        </w:rPr>
        <w:t xml:space="preserve"> </w:t>
      </w:r>
      <w:r w:rsidRPr="00243FB1">
        <w:rPr>
          <w:color w:val="000000"/>
          <w:sz w:val="24"/>
        </w:rPr>
        <w:t>Solicitation of funds outside the school must have the approval of the Superintendent.</w:t>
      </w:r>
      <w:r w:rsidR="00863491" w:rsidRPr="00243FB1">
        <w:rPr>
          <w:color w:val="000000"/>
          <w:sz w:val="24"/>
        </w:rPr>
        <w:t xml:space="preserve"> </w:t>
      </w:r>
    </w:p>
    <w:p w14:paraId="23DD6499" w14:textId="77777777" w:rsidR="00F16F46" w:rsidRDefault="00F16F46" w:rsidP="00CB73D7">
      <w:pPr>
        <w:spacing w:line="240" w:lineRule="atLeast"/>
        <w:rPr>
          <w:color w:val="000000"/>
          <w:sz w:val="24"/>
        </w:rPr>
      </w:pPr>
    </w:p>
    <w:p w14:paraId="7F690936" w14:textId="77777777" w:rsidR="00F16F46" w:rsidRDefault="00F16F46" w:rsidP="00CB73D7">
      <w:pPr>
        <w:pStyle w:val="Subtitle"/>
      </w:pPr>
      <w:r>
        <w:t>Receipts</w:t>
      </w:r>
    </w:p>
    <w:p w14:paraId="7B934F54" w14:textId="77777777" w:rsidR="00F16F46" w:rsidRDefault="00F16F46" w:rsidP="00CB73D7">
      <w:pPr>
        <w:spacing w:line="240" w:lineRule="atLeast"/>
        <w:rPr>
          <w:color w:val="000000"/>
          <w:sz w:val="24"/>
        </w:rPr>
      </w:pPr>
    </w:p>
    <w:p w14:paraId="5D574D50" w14:textId="5A29298C" w:rsidR="003028AC" w:rsidRPr="003028AC" w:rsidRDefault="003028AC" w:rsidP="00CB73D7">
      <w:pPr>
        <w:spacing w:line="240" w:lineRule="atLeast"/>
        <w:rPr>
          <w:color w:val="000000"/>
          <w:sz w:val="24"/>
        </w:rPr>
      </w:pPr>
      <w:r w:rsidRPr="003028AC">
        <w:rPr>
          <w:color w:val="000000"/>
          <w:sz w:val="24"/>
        </w:rPr>
        <w:t>All cash and check collection</w:t>
      </w:r>
      <w:r w:rsidR="00C70BA5">
        <w:rPr>
          <w:color w:val="000000"/>
          <w:sz w:val="24"/>
        </w:rPr>
        <w:t>s</w:t>
      </w:r>
      <w:r w:rsidRPr="003028AC">
        <w:rPr>
          <w:color w:val="000000"/>
          <w:sz w:val="24"/>
        </w:rPr>
        <w:t xml:space="preserve"> will be recorded by the person receiving the collection.</w:t>
      </w:r>
      <w:r w:rsidR="00D215B8">
        <w:rPr>
          <w:color w:val="000000"/>
          <w:sz w:val="24"/>
        </w:rPr>
        <w:t xml:space="preserve"> </w:t>
      </w:r>
      <w:r w:rsidRPr="003028AC">
        <w:rPr>
          <w:color w:val="000000"/>
          <w:sz w:val="24"/>
        </w:rPr>
        <w:t>A cash receipt will be prepared immediately.</w:t>
      </w:r>
      <w:r w:rsidR="00D215B8">
        <w:rPr>
          <w:color w:val="000000"/>
          <w:sz w:val="24"/>
        </w:rPr>
        <w:t xml:space="preserve"> </w:t>
      </w:r>
      <w:r w:rsidRPr="003028AC">
        <w:rPr>
          <w:color w:val="000000"/>
          <w:sz w:val="24"/>
        </w:rPr>
        <w:t xml:space="preserve">Cash receipts are to be issued in </w:t>
      </w:r>
      <w:proofErr w:type="gramStart"/>
      <w:r w:rsidRPr="003028AC">
        <w:rPr>
          <w:color w:val="000000"/>
          <w:sz w:val="24"/>
        </w:rPr>
        <w:t>numerical</w:t>
      </w:r>
      <w:proofErr w:type="gramEnd"/>
      <w:r w:rsidRPr="003028AC">
        <w:rPr>
          <w:color w:val="000000"/>
          <w:sz w:val="24"/>
        </w:rPr>
        <w:t xml:space="preserve"> sequence.</w:t>
      </w:r>
    </w:p>
    <w:p w14:paraId="793DE361" w14:textId="77777777" w:rsidR="003028AC" w:rsidRPr="003028AC" w:rsidRDefault="003028AC" w:rsidP="00CB73D7">
      <w:pPr>
        <w:spacing w:line="240" w:lineRule="atLeast"/>
        <w:rPr>
          <w:color w:val="000000"/>
          <w:sz w:val="24"/>
        </w:rPr>
      </w:pPr>
      <w:r w:rsidRPr="003028AC">
        <w:rPr>
          <w:color w:val="000000"/>
          <w:sz w:val="24"/>
        </w:rPr>
        <w:t xml:space="preserve"> </w:t>
      </w:r>
    </w:p>
    <w:p w14:paraId="564900F7" w14:textId="77777777" w:rsidR="003028AC" w:rsidRPr="003028AC" w:rsidRDefault="003028AC" w:rsidP="00CB73D7">
      <w:pPr>
        <w:spacing w:line="240" w:lineRule="atLeast"/>
        <w:rPr>
          <w:color w:val="000000"/>
          <w:sz w:val="24"/>
        </w:rPr>
      </w:pPr>
      <w:r w:rsidRPr="003028AC">
        <w:rPr>
          <w:color w:val="000000"/>
          <w:sz w:val="24"/>
        </w:rPr>
        <w:t>The receipt must be filled in completely including:</w:t>
      </w:r>
    </w:p>
    <w:p w14:paraId="49B6DFF8" w14:textId="77777777" w:rsidR="003028AC" w:rsidRPr="003028AC" w:rsidRDefault="003028AC" w:rsidP="00CB73D7">
      <w:pPr>
        <w:spacing w:line="240" w:lineRule="atLeast"/>
        <w:rPr>
          <w:color w:val="000000"/>
          <w:sz w:val="24"/>
        </w:rPr>
      </w:pPr>
      <w:r w:rsidRPr="003028AC">
        <w:rPr>
          <w:color w:val="000000"/>
          <w:sz w:val="24"/>
        </w:rPr>
        <w:t xml:space="preserve"> </w:t>
      </w:r>
      <w:r w:rsidRPr="003028AC">
        <w:rPr>
          <w:color w:val="000000"/>
          <w:sz w:val="24"/>
        </w:rPr>
        <w:tab/>
      </w:r>
    </w:p>
    <w:p w14:paraId="07BAF794" w14:textId="77777777" w:rsidR="003028AC" w:rsidRPr="003028AC" w:rsidRDefault="003028AC" w:rsidP="00CB73D7">
      <w:pPr>
        <w:spacing w:line="240" w:lineRule="atLeast"/>
        <w:ind w:left="720" w:hanging="360"/>
        <w:rPr>
          <w:color w:val="000000"/>
          <w:sz w:val="24"/>
        </w:rPr>
      </w:pPr>
      <w:r w:rsidRPr="003028AC">
        <w:rPr>
          <w:color w:val="000000"/>
          <w:sz w:val="24"/>
        </w:rPr>
        <w:t>1.</w:t>
      </w:r>
      <w:r w:rsidRPr="003028AC">
        <w:rPr>
          <w:color w:val="000000"/>
          <w:sz w:val="24"/>
        </w:rPr>
        <w:tab/>
      </w:r>
      <w:proofErr w:type="gramStart"/>
      <w:r w:rsidRPr="003028AC">
        <w:rPr>
          <w:color w:val="000000"/>
          <w:sz w:val="24"/>
        </w:rPr>
        <w:t>Date;</w:t>
      </w:r>
      <w:proofErr w:type="gramEnd"/>
    </w:p>
    <w:p w14:paraId="2AB88B02" w14:textId="77777777" w:rsidR="003028AC" w:rsidRPr="003028AC" w:rsidRDefault="003028AC" w:rsidP="00CB73D7">
      <w:pPr>
        <w:spacing w:line="240" w:lineRule="atLeast"/>
        <w:ind w:left="720" w:hanging="360"/>
        <w:rPr>
          <w:color w:val="000000"/>
          <w:sz w:val="24"/>
        </w:rPr>
      </w:pPr>
      <w:r w:rsidRPr="003028AC">
        <w:rPr>
          <w:color w:val="000000"/>
          <w:sz w:val="24"/>
        </w:rPr>
        <w:t>2.</w:t>
      </w:r>
      <w:r w:rsidRPr="003028AC">
        <w:rPr>
          <w:color w:val="000000"/>
          <w:sz w:val="24"/>
        </w:rPr>
        <w:tab/>
        <w:t xml:space="preserve">The </w:t>
      </w:r>
      <w:proofErr w:type="gramStart"/>
      <w:r w:rsidRPr="003028AC">
        <w:rPr>
          <w:color w:val="000000"/>
          <w:sz w:val="24"/>
        </w:rPr>
        <w:t>amount;</w:t>
      </w:r>
      <w:proofErr w:type="gramEnd"/>
    </w:p>
    <w:p w14:paraId="04B9A5F2" w14:textId="77777777" w:rsidR="003028AC" w:rsidRPr="003028AC" w:rsidRDefault="003028AC" w:rsidP="00CB73D7">
      <w:pPr>
        <w:spacing w:line="240" w:lineRule="atLeast"/>
        <w:ind w:left="720" w:hanging="360"/>
        <w:rPr>
          <w:color w:val="000000"/>
          <w:sz w:val="24"/>
        </w:rPr>
      </w:pPr>
      <w:r w:rsidRPr="003028AC">
        <w:rPr>
          <w:color w:val="000000"/>
          <w:sz w:val="24"/>
        </w:rPr>
        <w:t>3.</w:t>
      </w:r>
      <w:r w:rsidRPr="003028AC">
        <w:rPr>
          <w:color w:val="000000"/>
          <w:sz w:val="24"/>
        </w:rPr>
        <w:tab/>
        <w:t xml:space="preserve">The name of the person or company delivering the </w:t>
      </w:r>
      <w:proofErr w:type="gramStart"/>
      <w:r w:rsidRPr="003028AC">
        <w:rPr>
          <w:color w:val="000000"/>
          <w:sz w:val="24"/>
        </w:rPr>
        <w:t>funds;</w:t>
      </w:r>
      <w:proofErr w:type="gramEnd"/>
    </w:p>
    <w:p w14:paraId="611FDCB3" w14:textId="77777777" w:rsidR="003028AC" w:rsidRPr="003028AC" w:rsidRDefault="003028AC" w:rsidP="00CB73D7">
      <w:pPr>
        <w:spacing w:line="240" w:lineRule="atLeast"/>
        <w:ind w:left="720" w:hanging="360"/>
        <w:rPr>
          <w:color w:val="000000"/>
          <w:sz w:val="24"/>
        </w:rPr>
      </w:pPr>
      <w:r w:rsidRPr="003028AC">
        <w:rPr>
          <w:color w:val="000000"/>
          <w:sz w:val="24"/>
        </w:rPr>
        <w:t>4.</w:t>
      </w:r>
      <w:r w:rsidRPr="003028AC">
        <w:rPr>
          <w:color w:val="000000"/>
          <w:sz w:val="24"/>
        </w:rPr>
        <w:tab/>
        <w:t>The sour</w:t>
      </w:r>
      <w:r w:rsidR="00CC39E0">
        <w:rPr>
          <w:color w:val="000000"/>
          <w:sz w:val="24"/>
        </w:rPr>
        <w:t>ce of the funds, such as a fund</w:t>
      </w:r>
      <w:r w:rsidRPr="003028AC">
        <w:rPr>
          <w:color w:val="000000"/>
          <w:sz w:val="24"/>
        </w:rPr>
        <w:t xml:space="preserve">raiser, yearbook payment, </w:t>
      </w:r>
      <w:proofErr w:type="spellStart"/>
      <w:r w:rsidRPr="003028AC">
        <w:rPr>
          <w:color w:val="000000"/>
          <w:sz w:val="24"/>
        </w:rPr>
        <w:t>etc</w:t>
      </w:r>
      <w:proofErr w:type="spellEnd"/>
      <w:r w:rsidRPr="003028AC">
        <w:rPr>
          <w:color w:val="000000"/>
          <w:sz w:val="24"/>
        </w:rPr>
        <w:t>; and</w:t>
      </w:r>
    </w:p>
    <w:p w14:paraId="1E62AA2D" w14:textId="77777777" w:rsidR="003028AC" w:rsidRPr="003028AC" w:rsidRDefault="003028AC" w:rsidP="00CB73D7">
      <w:pPr>
        <w:spacing w:line="240" w:lineRule="atLeast"/>
        <w:ind w:left="720" w:hanging="360"/>
        <w:rPr>
          <w:color w:val="000000"/>
          <w:sz w:val="24"/>
        </w:rPr>
      </w:pPr>
      <w:r w:rsidRPr="003028AC">
        <w:rPr>
          <w:color w:val="000000"/>
          <w:sz w:val="24"/>
        </w:rPr>
        <w:t>5.</w:t>
      </w:r>
      <w:r w:rsidRPr="003028AC">
        <w:rPr>
          <w:color w:val="000000"/>
          <w:sz w:val="24"/>
        </w:rPr>
        <w:tab/>
        <w:t>The account code and description of the account.</w:t>
      </w:r>
    </w:p>
    <w:p w14:paraId="4A275072" w14:textId="77777777" w:rsidR="003028AC" w:rsidRPr="003028AC" w:rsidRDefault="003028AC" w:rsidP="00CB73D7">
      <w:pPr>
        <w:spacing w:line="240" w:lineRule="atLeast"/>
        <w:rPr>
          <w:color w:val="000000"/>
          <w:sz w:val="24"/>
        </w:rPr>
      </w:pPr>
      <w:r w:rsidRPr="003028AC">
        <w:rPr>
          <w:color w:val="000000"/>
          <w:sz w:val="24"/>
        </w:rPr>
        <w:t xml:space="preserve"> </w:t>
      </w:r>
    </w:p>
    <w:p w14:paraId="614605EC" w14:textId="77777777" w:rsidR="003028AC" w:rsidRPr="003028AC" w:rsidRDefault="003028AC" w:rsidP="00CB73D7">
      <w:pPr>
        <w:spacing w:line="240" w:lineRule="atLeast"/>
        <w:rPr>
          <w:color w:val="000000"/>
          <w:sz w:val="24"/>
        </w:rPr>
      </w:pPr>
      <w:r w:rsidRPr="003028AC">
        <w:rPr>
          <w:color w:val="000000"/>
          <w:sz w:val="24"/>
        </w:rPr>
        <w:t>An actual cash count of all money must be made by the person receiving the funds in the presence of the person delivering the funds.</w:t>
      </w:r>
    </w:p>
    <w:p w14:paraId="565E06C6" w14:textId="77777777" w:rsidR="003028AC" w:rsidRPr="003028AC" w:rsidRDefault="003028AC" w:rsidP="00CB73D7">
      <w:pPr>
        <w:spacing w:line="240" w:lineRule="atLeast"/>
        <w:rPr>
          <w:color w:val="000000"/>
          <w:sz w:val="24"/>
        </w:rPr>
      </w:pPr>
      <w:r w:rsidRPr="003028AC">
        <w:rPr>
          <w:color w:val="000000"/>
          <w:sz w:val="24"/>
        </w:rPr>
        <w:t xml:space="preserve"> </w:t>
      </w:r>
    </w:p>
    <w:p w14:paraId="7036C42D" w14:textId="77777777" w:rsidR="003028AC" w:rsidRPr="003028AC" w:rsidRDefault="003028AC" w:rsidP="00CB73D7">
      <w:pPr>
        <w:spacing w:line="240" w:lineRule="atLeast"/>
        <w:rPr>
          <w:color w:val="000000"/>
          <w:sz w:val="24"/>
        </w:rPr>
      </w:pPr>
      <w:r w:rsidRPr="003028AC">
        <w:rPr>
          <w:color w:val="000000"/>
          <w:sz w:val="24"/>
        </w:rPr>
        <w:t>Checks received will not be post-dated for any reason.</w:t>
      </w:r>
    </w:p>
    <w:p w14:paraId="0010E1EC" w14:textId="77777777" w:rsidR="003028AC" w:rsidRPr="003028AC" w:rsidRDefault="003028AC" w:rsidP="00CB73D7">
      <w:pPr>
        <w:spacing w:line="240" w:lineRule="atLeast"/>
        <w:rPr>
          <w:color w:val="000000"/>
          <w:sz w:val="24"/>
        </w:rPr>
      </w:pPr>
      <w:r w:rsidRPr="003028AC">
        <w:rPr>
          <w:color w:val="000000"/>
          <w:sz w:val="24"/>
        </w:rPr>
        <w:t xml:space="preserve"> </w:t>
      </w:r>
    </w:p>
    <w:p w14:paraId="22B7B9AF" w14:textId="54B55548" w:rsidR="003028AC" w:rsidRPr="003028AC" w:rsidRDefault="003028AC" w:rsidP="00CB73D7">
      <w:pPr>
        <w:spacing w:line="240" w:lineRule="atLeast"/>
        <w:rPr>
          <w:color w:val="000000"/>
          <w:sz w:val="24"/>
        </w:rPr>
      </w:pPr>
      <w:r w:rsidRPr="003028AC">
        <w:rPr>
          <w:color w:val="000000"/>
          <w:sz w:val="24"/>
        </w:rPr>
        <w:t>A cash receipt will not be altered for any reason.</w:t>
      </w:r>
      <w:r w:rsidR="00D215B8">
        <w:rPr>
          <w:color w:val="000000"/>
          <w:sz w:val="24"/>
        </w:rPr>
        <w:t xml:space="preserve"> </w:t>
      </w:r>
      <w:r w:rsidRPr="003028AC">
        <w:rPr>
          <w:color w:val="000000"/>
          <w:sz w:val="24"/>
        </w:rPr>
        <w:t>If an error occurs, the person receiving the cash or check will indicate the receipt was voided, will mark void on the receipt and file the voided receipt in numerical sequence with the copies of the receipts.</w:t>
      </w:r>
    </w:p>
    <w:p w14:paraId="7D5B22B9" w14:textId="77777777" w:rsidR="003028AC" w:rsidRPr="003028AC" w:rsidRDefault="003028AC" w:rsidP="00CB73D7">
      <w:pPr>
        <w:spacing w:line="240" w:lineRule="atLeast"/>
        <w:rPr>
          <w:color w:val="000000"/>
          <w:sz w:val="24"/>
        </w:rPr>
      </w:pPr>
      <w:r w:rsidRPr="003028AC">
        <w:rPr>
          <w:color w:val="000000"/>
          <w:sz w:val="24"/>
        </w:rPr>
        <w:t xml:space="preserve"> </w:t>
      </w:r>
    </w:p>
    <w:p w14:paraId="2C500ADE" w14:textId="7ED3B1D0" w:rsidR="003028AC" w:rsidRPr="003028AC" w:rsidRDefault="003028AC" w:rsidP="00CB73D7">
      <w:pPr>
        <w:spacing w:line="240" w:lineRule="atLeast"/>
        <w:rPr>
          <w:color w:val="000000"/>
          <w:sz w:val="24"/>
        </w:rPr>
      </w:pPr>
      <w:r w:rsidRPr="003028AC">
        <w:rPr>
          <w:color w:val="000000"/>
          <w:sz w:val="24"/>
        </w:rPr>
        <w:t>The original receipt will be given to the person delivering the money.</w:t>
      </w:r>
      <w:r w:rsidR="00D215B8">
        <w:rPr>
          <w:color w:val="000000"/>
          <w:sz w:val="24"/>
        </w:rPr>
        <w:t xml:space="preserve"> </w:t>
      </w:r>
      <w:r w:rsidRPr="003028AC">
        <w:rPr>
          <w:color w:val="000000"/>
          <w:sz w:val="24"/>
        </w:rPr>
        <w:t>If an individual mails a check and requests a receipt for the payment, a receipt acknowledging the check number will be prepared and returned to the individual making the payment.</w:t>
      </w:r>
      <w:r w:rsidR="00D215B8">
        <w:rPr>
          <w:color w:val="000000"/>
          <w:sz w:val="24"/>
        </w:rPr>
        <w:t xml:space="preserve"> </w:t>
      </w:r>
      <w:r w:rsidRPr="003028AC">
        <w:rPr>
          <w:color w:val="000000"/>
          <w:sz w:val="24"/>
        </w:rPr>
        <w:t>The copy of the receipt will be filed in numerical order and retained for auditing purposes.</w:t>
      </w:r>
    </w:p>
    <w:p w14:paraId="15BDC3A3" w14:textId="77777777" w:rsidR="003028AC" w:rsidRPr="003028AC" w:rsidRDefault="003028AC" w:rsidP="00CB73D7">
      <w:pPr>
        <w:spacing w:line="240" w:lineRule="atLeast"/>
        <w:rPr>
          <w:color w:val="000000"/>
          <w:sz w:val="24"/>
        </w:rPr>
      </w:pPr>
      <w:r w:rsidRPr="003028AC">
        <w:rPr>
          <w:color w:val="000000"/>
          <w:sz w:val="24"/>
        </w:rPr>
        <w:t xml:space="preserve"> </w:t>
      </w:r>
    </w:p>
    <w:p w14:paraId="2C0707A7" w14:textId="77777777" w:rsidR="003028AC" w:rsidRPr="003028AC" w:rsidRDefault="003028AC" w:rsidP="00CB73D7">
      <w:pPr>
        <w:spacing w:line="240" w:lineRule="atLeast"/>
        <w:rPr>
          <w:color w:val="000000"/>
          <w:sz w:val="24"/>
        </w:rPr>
      </w:pPr>
      <w:r w:rsidRPr="003028AC">
        <w:rPr>
          <w:color w:val="000000"/>
          <w:sz w:val="24"/>
        </w:rPr>
        <w:t xml:space="preserve">Access to receipts will be limited to the individual responsible for the </w:t>
      </w:r>
      <w:proofErr w:type="gramStart"/>
      <w:r w:rsidRPr="003028AC">
        <w:rPr>
          <w:color w:val="000000"/>
          <w:sz w:val="24"/>
        </w:rPr>
        <w:t>particular fund</w:t>
      </w:r>
      <w:proofErr w:type="gramEnd"/>
      <w:r w:rsidRPr="003028AC">
        <w:rPr>
          <w:color w:val="000000"/>
          <w:sz w:val="24"/>
        </w:rPr>
        <w:t>.</w:t>
      </w:r>
    </w:p>
    <w:p w14:paraId="24BD576E" w14:textId="77777777" w:rsidR="003028AC" w:rsidRPr="003028AC" w:rsidRDefault="003028AC" w:rsidP="00CB73D7">
      <w:pPr>
        <w:spacing w:line="240" w:lineRule="atLeast"/>
        <w:rPr>
          <w:color w:val="000000"/>
          <w:sz w:val="24"/>
        </w:rPr>
      </w:pPr>
      <w:r w:rsidRPr="003028AC">
        <w:rPr>
          <w:color w:val="000000"/>
          <w:sz w:val="24"/>
        </w:rPr>
        <w:t xml:space="preserve"> </w:t>
      </w:r>
    </w:p>
    <w:p w14:paraId="0ECFCE90" w14:textId="41F00784" w:rsidR="003028AC" w:rsidRPr="003028AC" w:rsidRDefault="003028AC" w:rsidP="00CB73D7">
      <w:pPr>
        <w:spacing w:line="240" w:lineRule="atLeast"/>
        <w:rPr>
          <w:color w:val="000000"/>
          <w:sz w:val="24"/>
        </w:rPr>
      </w:pPr>
      <w:r w:rsidRPr="003028AC">
        <w:rPr>
          <w:color w:val="000000"/>
          <w:sz w:val="24"/>
        </w:rPr>
        <w:t>If funds are delivered to a building office when the person responsible for the school fund is out of the office, the employee receiving the cash or check will follow the receipt procedures set forth above.</w:t>
      </w:r>
      <w:r w:rsidR="00D215B8">
        <w:rPr>
          <w:color w:val="000000"/>
          <w:sz w:val="24"/>
        </w:rPr>
        <w:t xml:space="preserve"> </w:t>
      </w:r>
      <w:r w:rsidRPr="003028AC">
        <w:rPr>
          <w:color w:val="000000"/>
          <w:sz w:val="24"/>
        </w:rPr>
        <w:t>The funds will then be locked in a safe until the person responsible for the school fund is available.</w:t>
      </w:r>
      <w:r w:rsidR="00D215B8">
        <w:rPr>
          <w:color w:val="000000"/>
          <w:sz w:val="24"/>
        </w:rPr>
        <w:t xml:space="preserve"> </w:t>
      </w:r>
      <w:r w:rsidRPr="003028AC">
        <w:rPr>
          <w:color w:val="000000"/>
          <w:sz w:val="24"/>
        </w:rPr>
        <w:t>The individual who received the funds will then count the money in the presence of the person responsible for the school fund and indicate that the money was received.</w:t>
      </w:r>
    </w:p>
    <w:p w14:paraId="4A1FEECC" w14:textId="41A5152D" w:rsidR="003028AC" w:rsidRPr="003028AC" w:rsidRDefault="003028AC" w:rsidP="00F947F9">
      <w:pPr>
        <w:spacing w:line="240" w:lineRule="atLeast"/>
        <w:rPr>
          <w:color w:val="000000"/>
          <w:sz w:val="24"/>
        </w:rPr>
      </w:pPr>
      <w:r w:rsidRPr="003028AC">
        <w:rPr>
          <w:color w:val="000000"/>
          <w:sz w:val="24"/>
        </w:rPr>
        <w:t xml:space="preserve"> All funds received by clubs or school organizations must be properly documented.</w:t>
      </w:r>
    </w:p>
    <w:p w14:paraId="4618EAF1" w14:textId="3E134790" w:rsidR="00F16F46" w:rsidRPr="00243FB1" w:rsidRDefault="003028AC" w:rsidP="0FD5B432">
      <w:pPr>
        <w:spacing w:line="240" w:lineRule="atLeast"/>
        <w:rPr>
          <w:color w:val="000000"/>
          <w:sz w:val="24"/>
          <w:szCs w:val="24"/>
        </w:rPr>
      </w:pPr>
      <w:r>
        <w:rPr>
          <w:color w:val="000000"/>
          <w:sz w:val="24"/>
          <w:szCs w:val="24"/>
        </w:rPr>
        <w:lastRenderedPageBreak/>
        <w:t xml:space="preserve">All funds collected by staff members will be submitted daily to the building principal or </w:t>
      </w:r>
      <w:r w:rsidR="00BF4FBC">
        <w:rPr>
          <w:color w:val="000000"/>
          <w:sz w:val="24"/>
          <w:szCs w:val="24"/>
        </w:rPr>
        <w:t>their</w:t>
      </w:r>
      <w:r w:rsidR="00E32070">
        <w:rPr>
          <w:color w:val="000000"/>
          <w:sz w:val="24"/>
          <w:szCs w:val="24"/>
        </w:rPr>
        <w:t xml:space="preserve"> </w:t>
      </w:r>
      <w:proofErr w:type="gramStart"/>
      <w:r>
        <w:rPr>
          <w:color w:val="000000"/>
          <w:sz w:val="24"/>
          <w:szCs w:val="24"/>
        </w:rPr>
        <w:t>designee</w:t>
      </w:r>
      <w:proofErr w:type="gramEnd"/>
      <w:r>
        <w:rPr>
          <w:color w:val="000000"/>
          <w:sz w:val="24"/>
          <w:szCs w:val="24"/>
        </w:rPr>
        <w:t xml:space="preserve"> for receipt.</w:t>
      </w:r>
      <w:r w:rsidR="00D215B8">
        <w:rPr>
          <w:color w:val="000000"/>
          <w:sz w:val="24"/>
          <w:szCs w:val="24"/>
        </w:rPr>
        <w:t xml:space="preserve"> </w:t>
      </w:r>
      <w:r>
        <w:rPr>
          <w:color w:val="000000"/>
          <w:sz w:val="24"/>
          <w:szCs w:val="24"/>
        </w:rPr>
        <w:t xml:space="preserve">No money will be kept overnight in classrooms, desks, </w:t>
      </w:r>
      <w:proofErr w:type="gramStart"/>
      <w:r>
        <w:rPr>
          <w:color w:val="000000"/>
          <w:sz w:val="24"/>
          <w:szCs w:val="24"/>
        </w:rPr>
        <w:t>file</w:t>
      </w:r>
      <w:proofErr w:type="gramEnd"/>
      <w:r>
        <w:rPr>
          <w:color w:val="000000"/>
          <w:sz w:val="24"/>
          <w:szCs w:val="24"/>
        </w:rPr>
        <w:t xml:space="preserve"> cabinets, or other areas within the building.</w:t>
      </w:r>
    </w:p>
    <w:p w14:paraId="65B5159A" w14:textId="35AC0E2F" w:rsidR="0FD5B432" w:rsidRDefault="0FD5B432" w:rsidP="0FD5B432">
      <w:pPr>
        <w:spacing w:line="240" w:lineRule="atLeast"/>
        <w:rPr>
          <w:color w:val="000000"/>
          <w:sz w:val="24"/>
          <w:szCs w:val="24"/>
        </w:rPr>
      </w:pPr>
    </w:p>
    <w:p w14:paraId="3F3AECF9" w14:textId="74986CA2" w:rsidR="0D32AF44" w:rsidRDefault="0D32AF44" w:rsidP="0FD5B432">
      <w:pPr>
        <w:spacing w:line="240" w:lineRule="atLeast"/>
        <w:rPr>
          <w:color w:val="000000"/>
          <w:sz w:val="24"/>
          <w:szCs w:val="24"/>
        </w:rPr>
      </w:pPr>
      <w:r>
        <w:rPr>
          <w:color w:val="000000"/>
          <w:sz w:val="24"/>
          <w:szCs w:val="24"/>
          <w:u w:val="single"/>
        </w:rPr>
        <w:t>Distribution of Funds</w:t>
      </w:r>
      <w:r>
        <w:br/>
      </w:r>
    </w:p>
    <w:p w14:paraId="6D93CA9B" w14:textId="10952C7C" w:rsidR="3551E4BD" w:rsidRDefault="3551E4BD" w:rsidP="0FD5B432">
      <w:pPr>
        <w:spacing w:line="240" w:lineRule="atLeast"/>
        <w:rPr>
          <w:color w:val="000000"/>
          <w:sz w:val="24"/>
          <w:szCs w:val="24"/>
        </w:rPr>
      </w:pPr>
      <w:r>
        <w:rPr>
          <w:color w:val="000000"/>
          <w:sz w:val="24"/>
          <w:szCs w:val="24"/>
        </w:rPr>
        <w:t xml:space="preserve">Funds distributed from this account </w:t>
      </w:r>
      <w:r w:rsidR="00824EF7">
        <w:rPr>
          <w:color w:val="000000"/>
          <w:sz w:val="24"/>
          <w:szCs w:val="24"/>
        </w:rPr>
        <w:t>for</w:t>
      </w:r>
      <w:r w:rsidR="4DBE4AF5">
        <w:rPr>
          <w:color w:val="000000"/>
          <w:sz w:val="24"/>
          <w:szCs w:val="24"/>
        </w:rPr>
        <w:t xml:space="preserve"> eligible purchase</w:t>
      </w:r>
      <w:r w:rsidR="006F231E">
        <w:rPr>
          <w:color w:val="000000"/>
          <w:sz w:val="24"/>
          <w:szCs w:val="24"/>
        </w:rPr>
        <w:t>s</w:t>
      </w:r>
      <w:r w:rsidR="4DBE4AF5">
        <w:rPr>
          <w:color w:val="000000"/>
          <w:sz w:val="24"/>
          <w:szCs w:val="24"/>
        </w:rPr>
        <w:t xml:space="preserve"> </w:t>
      </w:r>
      <w:r>
        <w:rPr>
          <w:color w:val="000000"/>
          <w:sz w:val="24"/>
          <w:szCs w:val="24"/>
        </w:rPr>
        <w:t xml:space="preserve">may be </w:t>
      </w:r>
      <w:r w:rsidR="117F1185">
        <w:rPr>
          <w:color w:val="000000"/>
          <w:sz w:val="24"/>
          <w:szCs w:val="24"/>
        </w:rPr>
        <w:t xml:space="preserve">expended </w:t>
      </w:r>
      <w:r>
        <w:rPr>
          <w:color w:val="000000"/>
          <w:sz w:val="24"/>
          <w:szCs w:val="24"/>
        </w:rPr>
        <w:t xml:space="preserve">by bank check or </w:t>
      </w:r>
      <w:r w:rsidR="15D92B60">
        <w:rPr>
          <w:color w:val="000000"/>
          <w:sz w:val="24"/>
          <w:szCs w:val="24"/>
        </w:rPr>
        <w:t>District</w:t>
      </w:r>
      <w:r>
        <w:rPr>
          <w:color w:val="000000"/>
          <w:sz w:val="24"/>
          <w:szCs w:val="24"/>
        </w:rPr>
        <w:t xml:space="preserve"> credit or debit card</w:t>
      </w:r>
      <w:r w:rsidR="4CE3D133">
        <w:rPr>
          <w:color w:val="000000"/>
          <w:sz w:val="24"/>
          <w:szCs w:val="24"/>
        </w:rPr>
        <w:t xml:space="preserve">. If </w:t>
      </w:r>
      <w:r w:rsidR="00824EF7">
        <w:rPr>
          <w:color w:val="000000"/>
          <w:sz w:val="24"/>
          <w:szCs w:val="24"/>
        </w:rPr>
        <w:t>the purchase is</w:t>
      </w:r>
      <w:r w:rsidR="4CE3D133">
        <w:rPr>
          <w:color w:val="000000"/>
          <w:sz w:val="24"/>
          <w:szCs w:val="24"/>
        </w:rPr>
        <w:t xml:space="preserve"> </w:t>
      </w:r>
      <w:r w:rsidR="006F231E">
        <w:rPr>
          <w:color w:val="000000"/>
          <w:sz w:val="24"/>
          <w:szCs w:val="24"/>
        </w:rPr>
        <w:t xml:space="preserve">made with </w:t>
      </w:r>
      <w:r w:rsidR="4CE3D133">
        <w:rPr>
          <w:color w:val="000000"/>
          <w:sz w:val="24"/>
          <w:szCs w:val="24"/>
        </w:rPr>
        <w:t>a District credit or debit card, it shall be subject to the provisions of policy 7440.</w:t>
      </w:r>
    </w:p>
    <w:p w14:paraId="5D642A61" w14:textId="77777777" w:rsidR="00B31B73" w:rsidRDefault="00B31B73" w:rsidP="0FD5B432">
      <w:pPr>
        <w:spacing w:line="240" w:lineRule="atLeast"/>
        <w:rPr>
          <w:color w:val="000000"/>
          <w:sz w:val="24"/>
          <w:szCs w:val="24"/>
          <w:u w:val="single"/>
        </w:rPr>
      </w:pPr>
    </w:p>
    <w:p w14:paraId="44F9E96E" w14:textId="77777777" w:rsidR="00863491" w:rsidRPr="00243FB1" w:rsidRDefault="00863491" w:rsidP="00F947F9">
      <w:pPr>
        <w:spacing w:line="240" w:lineRule="atLeast"/>
        <w:rPr>
          <w:color w:val="000000"/>
          <w:sz w:val="24"/>
        </w:rPr>
      </w:pPr>
    </w:p>
    <w:p w14:paraId="427CFE8C" w14:textId="1348DFD9" w:rsidR="00863491" w:rsidRPr="00243FB1" w:rsidRDefault="4CE3D133" w:rsidP="0FD5B432">
      <w:pPr>
        <w:spacing w:line="240" w:lineRule="atLeast"/>
        <w:rPr>
          <w:color w:val="000000"/>
          <w:sz w:val="24"/>
          <w:szCs w:val="24"/>
        </w:rPr>
      </w:pPr>
      <w:r>
        <w:rPr>
          <w:color w:val="000000"/>
          <w:sz w:val="24"/>
          <w:szCs w:val="24"/>
        </w:rPr>
        <w:t>Cross Reference:</w:t>
      </w:r>
      <w:r w:rsidR="00863491">
        <w:tab/>
      </w:r>
      <w:r>
        <w:rPr>
          <w:color w:val="000000"/>
          <w:sz w:val="24"/>
          <w:szCs w:val="24"/>
        </w:rPr>
        <w:t xml:space="preserve">7440 </w:t>
      </w:r>
      <w:r w:rsidR="00863491">
        <w:tab/>
      </w:r>
      <w:r w:rsidR="00863491">
        <w:tab/>
      </w:r>
      <w:r>
        <w:rPr>
          <w:color w:val="000000"/>
          <w:sz w:val="24"/>
          <w:szCs w:val="24"/>
        </w:rPr>
        <w:t>District Credit Cards</w:t>
      </w:r>
    </w:p>
    <w:p w14:paraId="503E15AD" w14:textId="624F55AD" w:rsidR="00863491" w:rsidRPr="00243FB1" w:rsidRDefault="00863491" w:rsidP="0FD5B432">
      <w:pPr>
        <w:spacing w:line="240" w:lineRule="atLeast"/>
        <w:rPr>
          <w:color w:val="000000"/>
          <w:sz w:val="24"/>
          <w:szCs w:val="24"/>
        </w:rPr>
      </w:pPr>
      <w:r>
        <w:br/>
      </w:r>
      <w:r>
        <w:rPr>
          <w:color w:val="000000"/>
          <w:sz w:val="24"/>
          <w:szCs w:val="24"/>
        </w:rPr>
        <w:t>Legal Reference:</w:t>
      </w:r>
      <w:r>
        <w:tab/>
      </w:r>
      <w:r>
        <w:rPr>
          <w:color w:val="000000"/>
          <w:sz w:val="24"/>
          <w:szCs w:val="24"/>
        </w:rPr>
        <w:t>IC § 33-705</w:t>
      </w:r>
      <w:r>
        <w:tab/>
      </w:r>
      <w:r>
        <w:rPr>
          <w:color w:val="000000"/>
          <w:sz w:val="24"/>
          <w:szCs w:val="24"/>
        </w:rPr>
        <w:t>Activity Funds</w:t>
      </w:r>
    </w:p>
    <w:p w14:paraId="78D27F5C" w14:textId="77777777" w:rsidR="00863491" w:rsidRPr="00243FB1" w:rsidRDefault="00863491" w:rsidP="00F947F9">
      <w:pPr>
        <w:spacing w:line="240" w:lineRule="atLeast"/>
        <w:rPr>
          <w:color w:val="000000"/>
          <w:sz w:val="24"/>
        </w:rPr>
      </w:pPr>
    </w:p>
    <w:p w14:paraId="3E6CF3BE" w14:textId="77777777" w:rsidR="00863491" w:rsidRPr="00243FB1" w:rsidRDefault="00863491" w:rsidP="00F947F9">
      <w:pPr>
        <w:spacing w:line="240" w:lineRule="atLeast"/>
        <w:rPr>
          <w:color w:val="000000"/>
          <w:sz w:val="24"/>
        </w:rPr>
      </w:pPr>
      <w:smartTag w:uri="urn:schemas-microsoft-com:office:smarttags" w:element="PersonName">
        <w:r w:rsidRPr="00243FB1">
          <w:rPr>
            <w:color w:val="000000"/>
            <w:sz w:val="24"/>
            <w:u w:val="single"/>
          </w:rPr>
          <w:t>Policy</w:t>
        </w:r>
      </w:smartTag>
      <w:r w:rsidRPr="00243FB1">
        <w:rPr>
          <w:color w:val="000000"/>
          <w:sz w:val="24"/>
          <w:u w:val="single"/>
        </w:rPr>
        <w:t xml:space="preserve"> History:</w:t>
      </w:r>
    </w:p>
    <w:p w14:paraId="3F8ED728" w14:textId="77777777" w:rsidR="004B5CFD" w:rsidRDefault="004B5CFD" w:rsidP="004B5CFD">
      <w:pPr>
        <w:rPr>
          <w:sz w:val="24"/>
          <w:szCs w:val="24"/>
        </w:rPr>
      </w:pPr>
      <w:r>
        <w:rPr>
          <w:sz w:val="24"/>
          <w:szCs w:val="24"/>
        </w:rPr>
        <w:t>Adopted on: 6/10/25</w:t>
      </w:r>
    </w:p>
    <w:p w14:paraId="65E0DE77" w14:textId="77777777" w:rsidR="004B5CFD" w:rsidRDefault="004B5CFD" w:rsidP="004B5CFD">
      <w:pPr>
        <w:rPr>
          <w:sz w:val="24"/>
          <w:szCs w:val="24"/>
        </w:rPr>
      </w:pPr>
      <w:r>
        <w:rPr>
          <w:sz w:val="24"/>
          <w:szCs w:val="24"/>
        </w:rPr>
        <w:t xml:space="preserve">Revised on: </w:t>
      </w:r>
    </w:p>
    <w:p w14:paraId="44E971EB" w14:textId="53AE0F06" w:rsidR="00863491" w:rsidRPr="00DC2D12" w:rsidRDefault="004B5CFD" w:rsidP="00DC2D12">
      <w:pPr>
        <w:rPr>
          <w:sz w:val="24"/>
          <w:szCs w:val="24"/>
          <w:u w:val="single"/>
        </w:rPr>
      </w:pPr>
      <w:r>
        <w:rPr>
          <w:sz w:val="24"/>
          <w:szCs w:val="24"/>
        </w:rPr>
        <w:t>Reviewed on: 5/6/25, 6/3/25</w:t>
      </w:r>
    </w:p>
    <w:sectPr w:rsidR="00863491" w:rsidRPr="00DC2D12" w:rsidSect="004365BB">
      <w:footerReference w:type="default" r:id="rId10"/>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FEE11" w14:textId="77777777" w:rsidR="007F7ED7" w:rsidRDefault="007F7ED7">
      <w:r>
        <w:separator/>
      </w:r>
    </w:p>
  </w:endnote>
  <w:endnote w:type="continuationSeparator" w:id="0">
    <w:p w14:paraId="4A04B986" w14:textId="77777777" w:rsidR="007F7ED7" w:rsidRDefault="007F7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E8B02" w14:textId="1B141762" w:rsidR="00DB2859" w:rsidRDefault="00DB2859" w:rsidP="00806D47">
    <w:pPr>
      <w:pStyle w:val="Footer"/>
      <w:jc w:val="center"/>
    </w:pPr>
    <w:r>
      <w:t>7260-</w:t>
    </w:r>
    <w:r>
      <w:rPr>
        <w:rStyle w:val="PageNumber"/>
      </w:rPr>
      <w:fldChar w:fldCharType="begin"/>
    </w:r>
    <w:r>
      <w:rPr>
        <w:rStyle w:val="PageNumber"/>
      </w:rPr>
      <w:instrText xml:space="preserve"> PAGE </w:instrText>
    </w:r>
    <w:r>
      <w:rPr>
        <w:rStyle w:val="PageNumber"/>
      </w:rPr>
      <w:fldChar w:fldCharType="separate"/>
    </w:r>
    <w:r w:rsidR="00F947F9">
      <w:rPr>
        <w:rStyle w:val="PageNumber"/>
        <w:noProof/>
      </w:rPr>
      <w:t>3</w:t>
    </w:r>
    <w:r>
      <w:rPr>
        <w:rStyle w:val="PageNumber"/>
      </w:rPr>
      <w:fldChar w:fldCharType="end"/>
    </w:r>
    <w:r w:rsidR="00471F08">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738A6" w14:textId="77777777" w:rsidR="007F7ED7" w:rsidRDefault="007F7ED7">
      <w:r>
        <w:separator/>
      </w:r>
    </w:p>
  </w:footnote>
  <w:footnote w:type="continuationSeparator" w:id="0">
    <w:p w14:paraId="5979C5E4" w14:textId="77777777" w:rsidR="007F7ED7" w:rsidRDefault="007F7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8F1A91"/>
    <w:multiLevelType w:val="hybridMultilevel"/>
    <w:tmpl w:val="B85C4B2E"/>
    <w:lvl w:ilvl="0" w:tplc="B88C62A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00347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5BB"/>
    <w:rsid w:val="000052B9"/>
    <w:rsid w:val="00017A7A"/>
    <w:rsid w:val="00017B03"/>
    <w:rsid w:val="000825C9"/>
    <w:rsid w:val="000A3D05"/>
    <w:rsid w:val="000E35FF"/>
    <w:rsid w:val="00110A7D"/>
    <w:rsid w:val="00112E63"/>
    <w:rsid w:val="00153790"/>
    <w:rsid w:val="0015641E"/>
    <w:rsid w:val="001A1111"/>
    <w:rsid w:val="001B27D9"/>
    <w:rsid w:val="001B6855"/>
    <w:rsid w:val="00202B69"/>
    <w:rsid w:val="00221F43"/>
    <w:rsid w:val="00243FB1"/>
    <w:rsid w:val="0028477F"/>
    <w:rsid w:val="002F3C0F"/>
    <w:rsid w:val="003028AC"/>
    <w:rsid w:val="00321A3D"/>
    <w:rsid w:val="00323DA2"/>
    <w:rsid w:val="00336D65"/>
    <w:rsid w:val="00343A74"/>
    <w:rsid w:val="0034607D"/>
    <w:rsid w:val="003558DB"/>
    <w:rsid w:val="003626E2"/>
    <w:rsid w:val="00364A90"/>
    <w:rsid w:val="004365BB"/>
    <w:rsid w:val="00471F08"/>
    <w:rsid w:val="004B5CFD"/>
    <w:rsid w:val="004C21AF"/>
    <w:rsid w:val="004D0F68"/>
    <w:rsid w:val="004E7171"/>
    <w:rsid w:val="004F47C5"/>
    <w:rsid w:val="00561B94"/>
    <w:rsid w:val="005A07D3"/>
    <w:rsid w:val="005C5DBE"/>
    <w:rsid w:val="00625828"/>
    <w:rsid w:val="0068624F"/>
    <w:rsid w:val="006A2B55"/>
    <w:rsid w:val="006B4D3A"/>
    <w:rsid w:val="006B5F36"/>
    <w:rsid w:val="006F231E"/>
    <w:rsid w:val="007271F8"/>
    <w:rsid w:val="0075668A"/>
    <w:rsid w:val="00767D35"/>
    <w:rsid w:val="00796E88"/>
    <w:rsid w:val="007B48F2"/>
    <w:rsid w:val="007D7335"/>
    <w:rsid w:val="007F7ED7"/>
    <w:rsid w:val="00806D47"/>
    <w:rsid w:val="00824EF7"/>
    <w:rsid w:val="00863491"/>
    <w:rsid w:val="008E2190"/>
    <w:rsid w:val="0091045A"/>
    <w:rsid w:val="0097183A"/>
    <w:rsid w:val="00976F62"/>
    <w:rsid w:val="009878FD"/>
    <w:rsid w:val="009B1A43"/>
    <w:rsid w:val="009C6FE8"/>
    <w:rsid w:val="009F2F36"/>
    <w:rsid w:val="00A10025"/>
    <w:rsid w:val="00A359B4"/>
    <w:rsid w:val="00A50389"/>
    <w:rsid w:val="00A94A75"/>
    <w:rsid w:val="00AA5897"/>
    <w:rsid w:val="00AE5959"/>
    <w:rsid w:val="00AF6997"/>
    <w:rsid w:val="00B31B73"/>
    <w:rsid w:val="00B525AB"/>
    <w:rsid w:val="00B55632"/>
    <w:rsid w:val="00B861FC"/>
    <w:rsid w:val="00BC3053"/>
    <w:rsid w:val="00BD5C78"/>
    <w:rsid w:val="00BE68F8"/>
    <w:rsid w:val="00BF4FBC"/>
    <w:rsid w:val="00C1630C"/>
    <w:rsid w:val="00C70BA5"/>
    <w:rsid w:val="00CB73D7"/>
    <w:rsid w:val="00CC39E0"/>
    <w:rsid w:val="00CE4F99"/>
    <w:rsid w:val="00D215B8"/>
    <w:rsid w:val="00D57958"/>
    <w:rsid w:val="00DB2859"/>
    <w:rsid w:val="00DC2D12"/>
    <w:rsid w:val="00DF5B9F"/>
    <w:rsid w:val="00E32070"/>
    <w:rsid w:val="00E33990"/>
    <w:rsid w:val="00E754DF"/>
    <w:rsid w:val="00E80CA9"/>
    <w:rsid w:val="00E9153A"/>
    <w:rsid w:val="00ED205F"/>
    <w:rsid w:val="00ED67FC"/>
    <w:rsid w:val="00F16F46"/>
    <w:rsid w:val="00F33CBF"/>
    <w:rsid w:val="00F42A0F"/>
    <w:rsid w:val="00F84E28"/>
    <w:rsid w:val="00F947F9"/>
    <w:rsid w:val="00FA7191"/>
    <w:rsid w:val="0A67B339"/>
    <w:rsid w:val="0D32AF44"/>
    <w:rsid w:val="0FD5B432"/>
    <w:rsid w:val="117F1185"/>
    <w:rsid w:val="15D92B60"/>
    <w:rsid w:val="16858FEE"/>
    <w:rsid w:val="2AAA9B91"/>
    <w:rsid w:val="335D432D"/>
    <w:rsid w:val="34ABEED9"/>
    <w:rsid w:val="3551E4BD"/>
    <w:rsid w:val="3F3748F9"/>
    <w:rsid w:val="45B31A8F"/>
    <w:rsid w:val="48F1D93D"/>
    <w:rsid w:val="4CE3D133"/>
    <w:rsid w:val="4DBE4AF5"/>
    <w:rsid w:val="5E991595"/>
    <w:rsid w:val="5F3AD09B"/>
    <w:rsid w:val="6237BCD1"/>
    <w:rsid w:val="69749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EC5CB95"/>
  <w15:chartTrackingRefBased/>
  <w15:docId w15:val="{AAFF59AD-5B22-4F6D-9775-09F7ABDF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pPr>
    <w:rPr>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customStyle="1" w:styleId="InitialStyle">
    <w:name w:val="InitialStyle"/>
    <w:rPr>
      <w:rFonts w:ascii="Courier" w:hAnsi="Courier"/>
      <w:noProof w:val="0"/>
      <w:color w:val="000000"/>
      <w:sz w:val="20"/>
      <w:lang w:val="en-US"/>
    </w:rPr>
  </w:style>
  <w:style w:type="paragraph" w:styleId="Header">
    <w:name w:val="header"/>
    <w:basedOn w:val="Normal"/>
    <w:rsid w:val="004365BB"/>
    <w:pPr>
      <w:tabs>
        <w:tab w:val="center" w:pos="4320"/>
        <w:tab w:val="right" w:pos="8640"/>
      </w:tabs>
    </w:pPr>
  </w:style>
  <w:style w:type="paragraph" w:styleId="Footer">
    <w:name w:val="footer"/>
    <w:basedOn w:val="Normal"/>
    <w:rsid w:val="004365BB"/>
    <w:pPr>
      <w:tabs>
        <w:tab w:val="center" w:pos="4320"/>
        <w:tab w:val="right" w:pos="8640"/>
      </w:tabs>
    </w:pPr>
  </w:style>
  <w:style w:type="character" w:styleId="PageNumber">
    <w:name w:val="page number"/>
    <w:basedOn w:val="DefaultParagraphFont"/>
    <w:rsid w:val="004365BB"/>
  </w:style>
  <w:style w:type="paragraph" w:styleId="BalloonText">
    <w:name w:val="Balloon Text"/>
    <w:basedOn w:val="Normal"/>
    <w:semiHidden/>
    <w:rsid w:val="00AA5897"/>
    <w:rPr>
      <w:rFonts w:ascii="Tahoma" w:hAnsi="Tahoma" w:cs="Tahoma"/>
      <w:sz w:val="16"/>
      <w:szCs w:val="16"/>
    </w:rPr>
  </w:style>
  <w:style w:type="paragraph" w:styleId="Subtitle">
    <w:name w:val="Subtitle"/>
    <w:basedOn w:val="Normal"/>
    <w:next w:val="Normal"/>
    <w:link w:val="SubtitleChar"/>
    <w:qFormat/>
    <w:rsid w:val="00F16F46"/>
    <w:pPr>
      <w:outlineLvl w:val="1"/>
    </w:pPr>
    <w:rPr>
      <w:sz w:val="24"/>
      <w:szCs w:val="24"/>
      <w:u w:val="single"/>
    </w:rPr>
  </w:style>
  <w:style w:type="character" w:customStyle="1" w:styleId="SubtitleChar">
    <w:name w:val="Subtitle Char"/>
    <w:link w:val="Subtitle"/>
    <w:rsid w:val="00F16F46"/>
    <w:rPr>
      <w:rFonts w:eastAsia="Times New Roman" w:cs="Times New Roman"/>
      <w:sz w:val="24"/>
      <w:szCs w:val="24"/>
      <w:u w:val="single"/>
    </w:rPr>
  </w:style>
  <w:style w:type="paragraph" w:styleId="Revision">
    <w:name w:val="Revision"/>
    <w:hidden/>
    <w:uiPriority w:val="99"/>
    <w:semiHidden/>
    <w:rsid w:val="00110A7D"/>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character" w:styleId="CommentReference">
    <w:name w:val="annotation reference"/>
    <w:rPr>
      <w:sz w:val="16"/>
      <w:szCs w:val="16"/>
    </w:rPr>
  </w:style>
  <w:style w:type="paragraph" w:styleId="CommentSubject">
    <w:name w:val="annotation subject"/>
    <w:basedOn w:val="CommentText"/>
    <w:next w:val="CommentText"/>
    <w:link w:val="CommentSubjectChar"/>
    <w:rsid w:val="0097183A"/>
    <w:rPr>
      <w:b/>
      <w:bCs/>
    </w:rPr>
  </w:style>
  <w:style w:type="character" w:customStyle="1" w:styleId="CommentSubjectChar">
    <w:name w:val="Comment Subject Char"/>
    <w:link w:val="CommentSubject"/>
    <w:rsid w:val="009718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52BEA-F790-4DDB-8A46-B531292DF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D5EAF-8454-4B7B-972A-50F57FAFAF03}">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customXml/itemProps3.xml><?xml version="1.0" encoding="utf-8"?>
<ds:datastoreItem xmlns:ds="http://schemas.openxmlformats.org/officeDocument/2006/customXml" ds:itemID="{3D29214C-19B7-44A7-B30D-E7B6C34B44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886</Words>
  <Characters>5053</Characters>
  <Application>Microsoft Office Word</Application>
  <DocSecurity>0</DocSecurity>
  <Lines>42</Lines>
  <Paragraphs>11</Paragraphs>
  <ScaleCrop>false</ScaleCrop>
  <Company>MSBA</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School District</dc:title>
  <dc:subject/>
  <dc:creator>Misty Jones</dc:creator>
  <cp:keywords/>
  <cp:lastModifiedBy>April Hoy</cp:lastModifiedBy>
  <cp:revision>20</cp:revision>
  <dcterms:created xsi:type="dcterms:W3CDTF">2024-05-28T18:44:00Z</dcterms:created>
  <dcterms:modified xsi:type="dcterms:W3CDTF">2025-07-01T23:25:00Z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262200</vt:r8>
  </property>
  <property fmtid="{D5CDD505-2E9C-101B-9397-08002B2CF9AE}" pid="4" name="MediaServiceImageTags">
    <vt:lpwstr/>
  </property>
</Properties>
</file>