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66FFC" w14:textId="10CB0705" w:rsidR="00173C5E" w:rsidRPr="00301590" w:rsidRDefault="00222D37" w:rsidP="00AF3C13">
      <w:pPr>
        <w:spacing w:line="240" w:lineRule="atLeast"/>
        <w:rPr>
          <w:b/>
        </w:rPr>
      </w:pPr>
      <w:r w:rsidRPr="00301590">
        <w:rPr>
          <w:b/>
        </w:rPr>
        <w:t>Bruneau-Grand View Joint School District #365</w:t>
      </w:r>
    </w:p>
    <w:p w14:paraId="66C2EC56" w14:textId="77777777" w:rsidR="00047B62" w:rsidRPr="00301590" w:rsidRDefault="00047B62" w:rsidP="00AF3C13">
      <w:pPr>
        <w:spacing w:line="240" w:lineRule="atLeast"/>
        <w:rPr>
          <w:b/>
        </w:rPr>
      </w:pPr>
    </w:p>
    <w:p w14:paraId="5EF19E9E" w14:textId="77777777" w:rsidR="00363710" w:rsidRPr="00301590" w:rsidRDefault="003E409A" w:rsidP="007D7D2F">
      <w:pPr>
        <w:tabs>
          <w:tab w:val="right" w:pos="9360"/>
        </w:tabs>
        <w:spacing w:line="240" w:lineRule="atLeast"/>
      </w:pPr>
      <w:r w:rsidRPr="00301590">
        <w:rPr>
          <w:b/>
        </w:rPr>
        <w:t>FINANCIAL MANAGEMENT</w:t>
      </w:r>
      <w:r w:rsidR="00363710" w:rsidRPr="00301590">
        <w:rPr>
          <w:b/>
        </w:rPr>
        <w:tab/>
      </w:r>
      <w:r w:rsidRPr="00301590">
        <w:rPr>
          <w:b/>
        </w:rPr>
        <w:t>740</w:t>
      </w:r>
      <w:r w:rsidR="001C6893" w:rsidRPr="00301590">
        <w:rPr>
          <w:b/>
        </w:rPr>
        <w:t>3</w:t>
      </w:r>
    </w:p>
    <w:p w14:paraId="765F0B81" w14:textId="77777777" w:rsidR="00047B62" w:rsidRPr="00301590" w:rsidRDefault="00047B62" w:rsidP="00AF3C13">
      <w:pPr>
        <w:spacing w:line="240" w:lineRule="atLeast"/>
      </w:pPr>
    </w:p>
    <w:p w14:paraId="37495A96" w14:textId="77777777" w:rsidR="00C70E26" w:rsidRPr="00301590" w:rsidRDefault="001C6893" w:rsidP="00AF3C13">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color w:val="auto"/>
        </w:rPr>
      </w:pPr>
      <w:r w:rsidRPr="00301590">
        <w:rPr>
          <w:color w:val="auto"/>
        </w:rPr>
        <w:t xml:space="preserve">Procurement of Goods and Services for </w:t>
      </w:r>
      <w:r w:rsidR="005B74AD" w:rsidRPr="00301590">
        <w:rPr>
          <w:color w:val="auto"/>
        </w:rPr>
        <w:t>School Meal Programs</w:t>
      </w:r>
    </w:p>
    <w:p w14:paraId="1424F6C0" w14:textId="77777777" w:rsidR="0083024C" w:rsidRPr="00301590" w:rsidRDefault="0083024C" w:rsidP="00AF3C13">
      <w:pPr>
        <w:rPr>
          <w:szCs w:val="24"/>
        </w:rPr>
      </w:pPr>
    </w:p>
    <w:p w14:paraId="691AD773" w14:textId="77777777" w:rsidR="00BA6947" w:rsidRPr="00102C90" w:rsidRDefault="005B74AD" w:rsidP="00AF3C13">
      <w:pPr>
        <w:rPr>
          <w:szCs w:val="24"/>
        </w:rPr>
      </w:pPr>
      <w:r w:rsidRPr="00301590">
        <w:rPr>
          <w:szCs w:val="24"/>
        </w:rPr>
        <w:t>When making purchases related to the District federally funded school breakfast and lunch programs, the District shall adhere to the following requirements in addition to any more restrictive requirements imposed by other applicable policies</w:t>
      </w:r>
      <w:r w:rsidRPr="00102C90">
        <w:rPr>
          <w:szCs w:val="24"/>
        </w:rPr>
        <w:t>.</w:t>
      </w:r>
    </w:p>
    <w:p w14:paraId="45C83D5B" w14:textId="77777777" w:rsidR="00E43716" w:rsidRPr="00102C90" w:rsidRDefault="00E43716" w:rsidP="00AF3C13">
      <w:pPr>
        <w:rPr>
          <w:szCs w:val="24"/>
        </w:rPr>
      </w:pPr>
    </w:p>
    <w:p w14:paraId="2DE69916" w14:textId="77777777" w:rsidR="00E43716" w:rsidRPr="00102C90" w:rsidRDefault="00E43716" w:rsidP="00E43716">
      <w:pPr>
        <w:pStyle w:val="Subtitle"/>
        <w:rPr>
          <w:kern w:val="24"/>
        </w:rPr>
      </w:pPr>
      <w:r w:rsidRPr="00102C90">
        <w:rPr>
          <w:kern w:val="24"/>
        </w:rPr>
        <w:t>Micro Purchases ($10,000 or Less)</w:t>
      </w:r>
    </w:p>
    <w:p w14:paraId="028BB058" w14:textId="77777777" w:rsidR="005B74AD" w:rsidRPr="00102C90" w:rsidRDefault="005B74AD" w:rsidP="00AF3C13">
      <w:pPr>
        <w:rPr>
          <w:szCs w:val="24"/>
        </w:rPr>
      </w:pPr>
    </w:p>
    <w:p w14:paraId="43F8E128" w14:textId="77777777" w:rsidR="005B74AD" w:rsidRPr="00102C90" w:rsidRDefault="00E43716" w:rsidP="005B74AD">
      <w:pPr>
        <w:rPr>
          <w:szCs w:val="24"/>
        </w:rPr>
      </w:pPr>
      <w:r w:rsidRPr="00102C90">
        <w:rPr>
          <w:szCs w:val="24"/>
        </w:rPr>
        <w:t>T</w:t>
      </w:r>
      <w:r w:rsidR="005B74AD" w:rsidRPr="00102C90">
        <w:rPr>
          <w:szCs w:val="24"/>
        </w:rPr>
        <w:t xml:space="preserve">he District </w:t>
      </w:r>
      <w:r w:rsidRPr="00102C90">
        <w:rPr>
          <w:szCs w:val="24"/>
        </w:rPr>
        <w:t xml:space="preserve">shall, to the extent practicable, distribute micro </w:t>
      </w:r>
      <w:r w:rsidR="005B74AD" w:rsidRPr="00102C90">
        <w:rPr>
          <w:szCs w:val="24"/>
        </w:rPr>
        <w:t>purchases equitably am</w:t>
      </w:r>
      <w:r w:rsidRPr="00102C90">
        <w:rPr>
          <w:szCs w:val="24"/>
        </w:rPr>
        <w:t>ong qualified suppliers. Micro p</w:t>
      </w:r>
      <w:r w:rsidR="005B74AD" w:rsidRPr="00102C90">
        <w:rPr>
          <w:szCs w:val="24"/>
        </w:rPr>
        <w:t>urchases may be awarded without soliciting competitive quot</w:t>
      </w:r>
      <w:r w:rsidRPr="00102C90">
        <w:rPr>
          <w:szCs w:val="24"/>
        </w:rPr>
        <w:t>es</w:t>
      </w:r>
      <w:r w:rsidR="005B74AD" w:rsidRPr="00102C90">
        <w:rPr>
          <w:szCs w:val="24"/>
        </w:rPr>
        <w:t xml:space="preserve"> if the Dis</w:t>
      </w:r>
      <w:r w:rsidRPr="00102C90">
        <w:rPr>
          <w:szCs w:val="24"/>
        </w:rPr>
        <w:t xml:space="preserve">trict considers the price to be </w:t>
      </w:r>
      <w:r w:rsidR="005B74AD" w:rsidRPr="00102C90">
        <w:rPr>
          <w:szCs w:val="24"/>
        </w:rPr>
        <w:t xml:space="preserve">reasonable. The District </w:t>
      </w:r>
      <w:r w:rsidRPr="00102C90">
        <w:rPr>
          <w:szCs w:val="24"/>
        </w:rPr>
        <w:t>shall maintain</w:t>
      </w:r>
      <w:r w:rsidR="005B74AD" w:rsidRPr="00102C90">
        <w:rPr>
          <w:szCs w:val="24"/>
        </w:rPr>
        <w:t xml:space="preserve"> evi</w:t>
      </w:r>
      <w:r w:rsidRPr="00102C90">
        <w:rPr>
          <w:szCs w:val="24"/>
        </w:rPr>
        <w:t>dence of this reasonableness with the records of any such purchase</w:t>
      </w:r>
      <w:r w:rsidR="005B74AD" w:rsidRPr="00102C90">
        <w:rPr>
          <w:szCs w:val="24"/>
        </w:rPr>
        <w:t>.</w:t>
      </w:r>
    </w:p>
    <w:p w14:paraId="3DE2966C" w14:textId="77777777" w:rsidR="005B74AD" w:rsidRPr="00102C90" w:rsidRDefault="005B74AD" w:rsidP="00AF3C13">
      <w:pPr>
        <w:rPr>
          <w:szCs w:val="24"/>
        </w:rPr>
      </w:pPr>
    </w:p>
    <w:p w14:paraId="38B18460" w14:textId="77777777" w:rsidR="00701EBB" w:rsidRPr="00102C90" w:rsidRDefault="00E43716" w:rsidP="00E43716">
      <w:pPr>
        <w:pStyle w:val="Subtitle"/>
      </w:pPr>
      <w:r w:rsidRPr="00102C90">
        <w:t>Small Purchase Procedures ($10,000 to $49,999)</w:t>
      </w:r>
    </w:p>
    <w:p w14:paraId="0D303A3C" w14:textId="77777777" w:rsidR="00E43716" w:rsidRPr="00102C90" w:rsidRDefault="00E43716" w:rsidP="00AF3C13">
      <w:pPr>
        <w:rPr>
          <w:szCs w:val="24"/>
        </w:rPr>
      </w:pPr>
    </w:p>
    <w:p w14:paraId="0E36BDBB" w14:textId="77777777" w:rsidR="001A0F06" w:rsidRPr="00102C90" w:rsidRDefault="001A0F06" w:rsidP="00AF3C13">
      <w:pPr>
        <w:rPr>
          <w:szCs w:val="24"/>
        </w:rPr>
      </w:pPr>
      <w:r w:rsidRPr="00102C90">
        <w:rPr>
          <w:szCs w:val="24"/>
        </w:rPr>
        <w:t>Before making a small purchase, the District sha</w:t>
      </w:r>
      <w:r w:rsidR="00630349" w:rsidRPr="00102C90">
        <w:rPr>
          <w:szCs w:val="24"/>
        </w:rPr>
        <w:t xml:space="preserve">ll obtain quotes from vendors. </w:t>
      </w:r>
      <w:r w:rsidRPr="00102C90">
        <w:rPr>
          <w:szCs w:val="24"/>
        </w:rPr>
        <w:t>When possible, three quotes should be obtained, and in all cases at least two quotes will be obtained. These quotes may be provided verbally and shall be documented by the District.</w:t>
      </w:r>
    </w:p>
    <w:p w14:paraId="65196FAB" w14:textId="77777777" w:rsidR="001A0F06" w:rsidRPr="00102C90" w:rsidRDefault="001A0F06" w:rsidP="00AF3C13">
      <w:pPr>
        <w:rPr>
          <w:szCs w:val="24"/>
        </w:rPr>
      </w:pPr>
    </w:p>
    <w:p w14:paraId="1BDDF0EE" w14:textId="77777777" w:rsidR="001A0F06" w:rsidRPr="00102C90" w:rsidRDefault="001A0F06" w:rsidP="001A0F06">
      <w:pPr>
        <w:pStyle w:val="Subtitle"/>
      </w:pPr>
      <w:r w:rsidRPr="00102C90">
        <w:t>Semi-Formal Bidding ($50,000 - $99,999)</w:t>
      </w:r>
    </w:p>
    <w:p w14:paraId="2C708CF7" w14:textId="77777777" w:rsidR="001A0F06" w:rsidRPr="00102C90" w:rsidRDefault="001A0F06" w:rsidP="00AF3C13">
      <w:pPr>
        <w:rPr>
          <w:szCs w:val="24"/>
        </w:rPr>
      </w:pPr>
    </w:p>
    <w:p w14:paraId="74DCA38A" w14:textId="77777777" w:rsidR="00B45FBA" w:rsidRPr="00102C90" w:rsidRDefault="00B45FBA" w:rsidP="00B45FBA">
      <w:pPr>
        <w:rPr>
          <w:szCs w:val="24"/>
        </w:rPr>
      </w:pPr>
      <w:r w:rsidRPr="00102C90">
        <w:rPr>
          <w:szCs w:val="24"/>
        </w:rPr>
        <w:t>The District shall i</w:t>
      </w:r>
      <w:r w:rsidR="001A0F06" w:rsidRPr="00102C90">
        <w:rPr>
          <w:szCs w:val="24"/>
        </w:rPr>
        <w:t xml:space="preserve">ssue </w:t>
      </w:r>
      <w:r w:rsidRPr="00102C90">
        <w:rPr>
          <w:szCs w:val="24"/>
        </w:rPr>
        <w:t xml:space="preserve">a </w:t>
      </w:r>
      <w:r w:rsidR="001A0F06" w:rsidRPr="00102C90">
        <w:rPr>
          <w:szCs w:val="24"/>
        </w:rPr>
        <w:t>written reque</w:t>
      </w:r>
      <w:r w:rsidRPr="00102C90">
        <w:rPr>
          <w:szCs w:val="24"/>
        </w:rPr>
        <w:t>st</w:t>
      </w:r>
      <w:r w:rsidR="001A0F06" w:rsidRPr="00102C90">
        <w:rPr>
          <w:szCs w:val="24"/>
        </w:rPr>
        <w:t xml:space="preserve"> for bids</w:t>
      </w:r>
      <w:r w:rsidRPr="00102C90">
        <w:rPr>
          <w:szCs w:val="24"/>
        </w:rPr>
        <w:t xml:space="preserve"> for any purchase subject to semi-formal bidding requirements. This request</w:t>
      </w:r>
      <w:r w:rsidR="001A0F06" w:rsidRPr="00102C90">
        <w:rPr>
          <w:szCs w:val="24"/>
        </w:rPr>
        <w:t xml:space="preserve"> describ</w:t>
      </w:r>
      <w:r w:rsidRPr="00102C90">
        <w:rPr>
          <w:szCs w:val="24"/>
        </w:rPr>
        <w:t>ing the</w:t>
      </w:r>
      <w:r w:rsidR="001A0F06" w:rsidRPr="00102C90">
        <w:rPr>
          <w:szCs w:val="24"/>
        </w:rPr>
        <w:t xml:space="preserve"> goods or services desired</w:t>
      </w:r>
      <w:r w:rsidRPr="00102C90">
        <w:rPr>
          <w:szCs w:val="24"/>
        </w:rPr>
        <w:t xml:space="preserve"> shall be provided</w:t>
      </w:r>
      <w:r w:rsidR="001A0F06" w:rsidRPr="00102C90">
        <w:rPr>
          <w:szCs w:val="24"/>
        </w:rPr>
        <w:t xml:space="preserve"> to at least three vendors. </w:t>
      </w:r>
      <w:r w:rsidRPr="00102C90">
        <w:rPr>
          <w:szCs w:val="24"/>
        </w:rPr>
        <w:t xml:space="preserve">Unless there is an emergency, the District shall grant the vendors three </w:t>
      </w:r>
      <w:r w:rsidR="001A0F06" w:rsidRPr="00102C90">
        <w:rPr>
          <w:szCs w:val="24"/>
        </w:rPr>
        <w:t xml:space="preserve">days </w:t>
      </w:r>
      <w:r w:rsidRPr="00102C90">
        <w:rPr>
          <w:szCs w:val="24"/>
        </w:rPr>
        <w:t xml:space="preserve">to provide a </w:t>
      </w:r>
      <w:r w:rsidR="001A0F06" w:rsidRPr="00102C90">
        <w:rPr>
          <w:szCs w:val="24"/>
        </w:rPr>
        <w:t>written response</w:t>
      </w:r>
      <w:r w:rsidRPr="00102C90">
        <w:rPr>
          <w:szCs w:val="24"/>
        </w:rPr>
        <w:t>. In all cases, the vendors shall have one day to submit any objections.</w:t>
      </w:r>
    </w:p>
    <w:p w14:paraId="4F7ACDBB" w14:textId="77777777" w:rsidR="00B45FBA" w:rsidRPr="00102C90" w:rsidRDefault="00B45FBA" w:rsidP="00B45FBA">
      <w:pPr>
        <w:rPr>
          <w:szCs w:val="24"/>
        </w:rPr>
      </w:pPr>
    </w:p>
    <w:p w14:paraId="35336EA7" w14:textId="77777777" w:rsidR="00B45FBA" w:rsidRPr="00102C90" w:rsidRDefault="00B45FBA" w:rsidP="00B45FBA">
      <w:pPr>
        <w:pStyle w:val="Subtitle"/>
      </w:pPr>
      <w:r w:rsidRPr="00102C90">
        <w:t>Formal Bidding ($100,000 or More)</w:t>
      </w:r>
    </w:p>
    <w:p w14:paraId="1128CFD7" w14:textId="77777777" w:rsidR="00B45FBA" w:rsidRPr="00102C90" w:rsidRDefault="00B45FBA" w:rsidP="00B45FBA">
      <w:pPr>
        <w:rPr>
          <w:szCs w:val="24"/>
        </w:rPr>
      </w:pPr>
    </w:p>
    <w:p w14:paraId="65BA3668" w14:textId="77777777" w:rsidR="00B45FBA" w:rsidRPr="00102C90" w:rsidRDefault="00B45FBA" w:rsidP="00B45FBA">
      <w:pPr>
        <w:rPr>
          <w:szCs w:val="24"/>
        </w:rPr>
      </w:pPr>
      <w:r w:rsidRPr="00102C90">
        <w:rPr>
          <w:szCs w:val="24"/>
        </w:rPr>
        <w:t xml:space="preserve">At least two weeks before the bid opening, the District shall publish notice </w:t>
      </w:r>
      <w:r w:rsidR="00F16069" w:rsidRPr="00102C90">
        <w:rPr>
          <w:szCs w:val="24"/>
        </w:rPr>
        <w:t>of the request for bids</w:t>
      </w:r>
      <w:r w:rsidRPr="00102C90">
        <w:rPr>
          <w:szCs w:val="24"/>
        </w:rPr>
        <w:t xml:space="preserve">. </w:t>
      </w:r>
      <w:r w:rsidR="00F16069" w:rsidRPr="00102C90">
        <w:rPr>
          <w:szCs w:val="24"/>
        </w:rPr>
        <w:t>The District shall m</w:t>
      </w:r>
      <w:r w:rsidRPr="00102C90">
        <w:rPr>
          <w:szCs w:val="24"/>
        </w:rPr>
        <w:t>ake bid specifications available</w:t>
      </w:r>
      <w:r w:rsidR="00F16069" w:rsidRPr="00102C90">
        <w:rPr>
          <w:szCs w:val="24"/>
        </w:rPr>
        <w:t xml:space="preserve"> upon request and will accept written objections</w:t>
      </w:r>
      <w:r w:rsidRPr="00102C90">
        <w:rPr>
          <w:szCs w:val="24"/>
        </w:rPr>
        <w:t xml:space="preserve">. </w:t>
      </w:r>
      <w:r w:rsidR="00F16069" w:rsidRPr="00102C90">
        <w:rPr>
          <w:szCs w:val="24"/>
        </w:rPr>
        <w:t>The District may, at its discretion, request a security or bond from vendors submitting bids.</w:t>
      </w:r>
    </w:p>
    <w:p w14:paraId="33C622AD" w14:textId="77777777" w:rsidR="00B45FBA" w:rsidRPr="00102C90" w:rsidRDefault="00B45FBA" w:rsidP="00B45FBA">
      <w:pPr>
        <w:rPr>
          <w:szCs w:val="24"/>
        </w:rPr>
      </w:pPr>
    </w:p>
    <w:p w14:paraId="532D1A18" w14:textId="77777777" w:rsidR="00B45FBA" w:rsidRPr="00102C90" w:rsidRDefault="00B45FBA" w:rsidP="00B45FBA">
      <w:pPr>
        <w:rPr>
          <w:szCs w:val="24"/>
        </w:rPr>
      </w:pPr>
      <w:r w:rsidRPr="00102C90">
        <w:rPr>
          <w:szCs w:val="24"/>
        </w:rPr>
        <w:t xml:space="preserve">All bids </w:t>
      </w:r>
      <w:r w:rsidR="00F16069" w:rsidRPr="00102C90">
        <w:rPr>
          <w:szCs w:val="24"/>
        </w:rPr>
        <w:t>sha</w:t>
      </w:r>
      <w:r w:rsidRPr="00102C90">
        <w:rPr>
          <w:szCs w:val="24"/>
        </w:rPr>
        <w:t>ll be publicly opened at the time and place prescribed in the invitation for bids.</w:t>
      </w:r>
    </w:p>
    <w:p w14:paraId="044EDCFE" w14:textId="77777777" w:rsidR="00B45FBA" w:rsidRPr="00102C90" w:rsidRDefault="00B45FBA" w:rsidP="00B45FBA">
      <w:pPr>
        <w:rPr>
          <w:szCs w:val="24"/>
        </w:rPr>
      </w:pPr>
    </w:p>
    <w:p w14:paraId="6080C0AE" w14:textId="77777777" w:rsidR="00DC07BC" w:rsidRPr="00102C90" w:rsidRDefault="00DC07BC" w:rsidP="00F16069">
      <w:pPr>
        <w:rPr>
          <w:szCs w:val="24"/>
        </w:rPr>
      </w:pPr>
      <w:r w:rsidRPr="00102C90">
        <w:rPr>
          <w:szCs w:val="24"/>
        </w:rPr>
        <w:t xml:space="preserve">The purchase shall be made pursuant to an open competitive sealed bid process. The procurement to be made </w:t>
      </w:r>
      <w:proofErr w:type="gramStart"/>
      <w:r w:rsidRPr="00102C90">
        <w:rPr>
          <w:szCs w:val="24"/>
        </w:rPr>
        <w:t>from</w:t>
      </w:r>
      <w:proofErr w:type="gramEnd"/>
      <w:r w:rsidRPr="00102C90">
        <w:rPr>
          <w:szCs w:val="24"/>
        </w:rPr>
        <w:t xml:space="preserve"> the qualified bidder submitting the lowest bid price complying with bidding procedures and meeting the specifications for the goods and/or services sought to be procured.</w:t>
      </w:r>
    </w:p>
    <w:p w14:paraId="466CCD32" w14:textId="77777777" w:rsidR="00DC07BC" w:rsidRPr="00102C90" w:rsidRDefault="00DC07BC" w:rsidP="00F16069">
      <w:pPr>
        <w:rPr>
          <w:szCs w:val="24"/>
        </w:rPr>
      </w:pPr>
    </w:p>
    <w:p w14:paraId="5708C5EA" w14:textId="77777777" w:rsidR="00B45FBA" w:rsidRPr="00102C90" w:rsidRDefault="00DC07BC" w:rsidP="00F16069">
      <w:pPr>
        <w:rPr>
          <w:szCs w:val="24"/>
        </w:rPr>
      </w:pPr>
      <w:r w:rsidRPr="00102C90">
        <w:rPr>
          <w:szCs w:val="24"/>
        </w:rPr>
        <w:t>The contract shall be a</w:t>
      </w:r>
      <w:r w:rsidR="00B45FBA" w:rsidRPr="00102C90">
        <w:rPr>
          <w:szCs w:val="24"/>
        </w:rPr>
        <w:t xml:space="preserve"> firm fixed price contract</w:t>
      </w:r>
      <w:r w:rsidRPr="00102C90">
        <w:rPr>
          <w:szCs w:val="24"/>
        </w:rPr>
        <w:t xml:space="preserve"> and may</w:t>
      </w:r>
      <w:r w:rsidR="00F16069" w:rsidRPr="00102C90">
        <w:rPr>
          <w:szCs w:val="24"/>
        </w:rPr>
        <w:t xml:space="preserve"> specify a lump sum or a per unit price. The District may reject any bid if there is a sound and documented reason to do so.</w:t>
      </w:r>
    </w:p>
    <w:p w14:paraId="069D782E" w14:textId="77777777" w:rsidR="001C6893" w:rsidRPr="00102C90" w:rsidRDefault="00C70E26" w:rsidP="00F16069">
      <w:pPr>
        <w:tabs>
          <w:tab w:val="left" w:pos="2160"/>
          <w:tab w:val="left" w:pos="5400"/>
        </w:tabs>
      </w:pPr>
      <w:r w:rsidRPr="00102C90">
        <w:rPr>
          <w:szCs w:val="24"/>
        </w:rPr>
        <w:lastRenderedPageBreak/>
        <w:t>Legal Referenc</w:t>
      </w:r>
      <w:r w:rsidR="00816C53" w:rsidRPr="00102C90">
        <w:rPr>
          <w:szCs w:val="24"/>
        </w:rPr>
        <w:t>e</w:t>
      </w:r>
      <w:r w:rsidR="005F37A9" w:rsidRPr="00102C90">
        <w:rPr>
          <w:szCs w:val="24"/>
        </w:rPr>
        <w:t>s</w:t>
      </w:r>
      <w:r w:rsidR="00816C53" w:rsidRPr="00102C90">
        <w:rPr>
          <w:szCs w:val="24"/>
        </w:rPr>
        <w:t>:</w:t>
      </w:r>
      <w:r w:rsidR="00C37C52" w:rsidRPr="00102C90">
        <w:rPr>
          <w:szCs w:val="24"/>
        </w:rPr>
        <w:t xml:space="preserve"> </w:t>
      </w:r>
      <w:r w:rsidR="005F37A9" w:rsidRPr="00102C90">
        <w:rPr>
          <w:szCs w:val="24"/>
        </w:rPr>
        <w:tab/>
      </w:r>
      <w:r w:rsidR="001C6893" w:rsidRPr="00102C90">
        <w:t>2 CFR §</w:t>
      </w:r>
      <w:r w:rsidR="001C6893" w:rsidRPr="00102C90">
        <w:rPr>
          <w:spacing w:val="-7"/>
        </w:rPr>
        <w:t xml:space="preserve"> </w:t>
      </w:r>
      <w:r w:rsidR="001C6893" w:rsidRPr="00102C90">
        <w:t>200.319</w:t>
      </w:r>
      <w:r w:rsidR="001C6893" w:rsidRPr="00102C90">
        <w:tab/>
        <w:t>Competition</w:t>
      </w:r>
    </w:p>
    <w:p w14:paraId="62182BD7" w14:textId="77777777" w:rsidR="001C6893" w:rsidRPr="00102C90" w:rsidRDefault="001C6893" w:rsidP="001C6893">
      <w:pPr>
        <w:tabs>
          <w:tab w:val="left" w:pos="2160"/>
          <w:tab w:val="left" w:pos="5400"/>
        </w:tabs>
        <w:rPr>
          <w:szCs w:val="24"/>
        </w:rPr>
      </w:pPr>
      <w:r w:rsidRPr="00102C90">
        <w:tab/>
      </w:r>
      <w:r w:rsidRPr="00102C90">
        <w:rPr>
          <w:szCs w:val="24"/>
        </w:rPr>
        <w:t xml:space="preserve">2 CFR </w:t>
      </w:r>
      <w:r w:rsidRPr="00102C90">
        <w:t xml:space="preserve">§ </w:t>
      </w:r>
      <w:r w:rsidRPr="00102C90">
        <w:rPr>
          <w:szCs w:val="24"/>
        </w:rPr>
        <w:t>200.320(a) and (b)</w:t>
      </w:r>
      <w:r w:rsidRPr="00102C90">
        <w:rPr>
          <w:szCs w:val="24"/>
        </w:rPr>
        <w:tab/>
        <w:t>Methods of Procurement to be Followed</w:t>
      </w:r>
    </w:p>
    <w:p w14:paraId="5456BA9C" w14:textId="77777777" w:rsidR="001C6893" w:rsidRPr="00102C90" w:rsidRDefault="001C6893" w:rsidP="001C6893">
      <w:pPr>
        <w:tabs>
          <w:tab w:val="left" w:pos="2160"/>
          <w:tab w:val="left" w:pos="5400"/>
        </w:tabs>
      </w:pPr>
      <w:r w:rsidRPr="00102C90">
        <w:rPr>
          <w:szCs w:val="24"/>
        </w:rPr>
        <w:tab/>
        <w:t xml:space="preserve">2 CFR </w:t>
      </w:r>
      <w:r w:rsidRPr="00102C90">
        <w:t xml:space="preserve">§ </w:t>
      </w:r>
      <w:r w:rsidRPr="00102C90">
        <w:rPr>
          <w:szCs w:val="24"/>
        </w:rPr>
        <w:t>200.67</w:t>
      </w:r>
      <w:r w:rsidRPr="00102C90">
        <w:tab/>
        <w:t>Micro-purchase</w:t>
      </w:r>
    </w:p>
    <w:p w14:paraId="1E41D4E8" w14:textId="656C4345" w:rsidR="000F5007" w:rsidRPr="00102C90" w:rsidRDefault="001C6893" w:rsidP="001C6893">
      <w:pPr>
        <w:tabs>
          <w:tab w:val="left" w:pos="2160"/>
          <w:tab w:val="left" w:pos="5400"/>
        </w:tabs>
        <w:rPr>
          <w:szCs w:val="24"/>
        </w:rPr>
      </w:pPr>
      <w:r w:rsidRPr="00102C90">
        <w:tab/>
        <w:t xml:space="preserve">IC </w:t>
      </w:r>
      <w:r w:rsidR="005F37A9" w:rsidRPr="00102C90">
        <w:t xml:space="preserve">§ </w:t>
      </w:r>
      <w:r w:rsidRPr="00102C90">
        <w:t>67-2806</w:t>
      </w:r>
      <w:r w:rsidR="005F37A9" w:rsidRPr="00102C90">
        <w:tab/>
      </w:r>
      <w:r w:rsidRPr="00102C90">
        <w:t>Procuring Services or Personal Property</w:t>
      </w:r>
      <w:r w:rsidR="000C4D86" w:rsidRPr="00102C90">
        <w:rPr>
          <w:szCs w:val="24"/>
        </w:rPr>
        <w:t xml:space="preserve"> </w:t>
      </w:r>
    </w:p>
    <w:p w14:paraId="5E9180C7" w14:textId="77777777" w:rsidR="00572780" w:rsidRPr="00102C90" w:rsidRDefault="00572780" w:rsidP="005F37A9">
      <w:pPr>
        <w:tabs>
          <w:tab w:val="left" w:pos="2160"/>
          <w:tab w:val="left" w:pos="4680"/>
        </w:tabs>
        <w:rPr>
          <w:szCs w:val="24"/>
        </w:rPr>
      </w:pPr>
    </w:p>
    <w:p w14:paraId="0F062A7D" w14:textId="77777777" w:rsidR="00C70E26" w:rsidRPr="00102C90" w:rsidRDefault="00C70E26" w:rsidP="005F37A9">
      <w:pPr>
        <w:tabs>
          <w:tab w:val="left" w:pos="2160"/>
          <w:tab w:val="left" w:pos="4680"/>
        </w:tabs>
        <w:rPr>
          <w:szCs w:val="24"/>
          <w:u w:val="single"/>
        </w:rPr>
      </w:pPr>
      <w:r w:rsidRPr="00102C90">
        <w:rPr>
          <w:szCs w:val="24"/>
          <w:u w:val="single"/>
        </w:rPr>
        <w:t>Policy History:</w:t>
      </w:r>
    </w:p>
    <w:p w14:paraId="5403EC29" w14:textId="77777777" w:rsidR="005C6667" w:rsidRDefault="005C6667" w:rsidP="005C6667">
      <w:r>
        <w:t>Adopted on: 6/10/25</w:t>
      </w:r>
    </w:p>
    <w:p w14:paraId="3587BC3C" w14:textId="77777777" w:rsidR="005C6667" w:rsidRDefault="005C6667" w:rsidP="005C6667">
      <w:r>
        <w:t xml:space="preserve">Revised on: </w:t>
      </w:r>
    </w:p>
    <w:p w14:paraId="233DC3E1" w14:textId="27BD6874" w:rsidR="00047B62" w:rsidRPr="005C6667" w:rsidRDefault="005C6667" w:rsidP="005C6667">
      <w:pPr>
        <w:rPr>
          <w:u w:val="single"/>
        </w:rPr>
      </w:pPr>
      <w:r>
        <w:t>Reviewed on: 5/6/25, 6/3/25</w:t>
      </w:r>
    </w:p>
    <w:sectPr w:rsidR="00047B62" w:rsidRPr="005C6667" w:rsidSect="0027795B">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DC1D8" w14:textId="77777777" w:rsidR="0027795B" w:rsidRDefault="0027795B">
      <w:r>
        <w:separator/>
      </w:r>
    </w:p>
  </w:endnote>
  <w:endnote w:type="continuationSeparator" w:id="0">
    <w:p w14:paraId="58BB2E49" w14:textId="77777777" w:rsidR="0027795B" w:rsidRDefault="0027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2640" w14:textId="77777777" w:rsidR="00560A81" w:rsidRDefault="00560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1CB0" w14:textId="411D1BF1" w:rsidR="00363710" w:rsidRPr="000C4D86" w:rsidRDefault="00363710">
    <w:pPr>
      <w:pStyle w:val="Footer"/>
      <w:rPr>
        <w:sz w:val="20"/>
      </w:rPr>
    </w:pPr>
    <w:r w:rsidRPr="000C4D86">
      <w:rPr>
        <w:sz w:val="20"/>
      </w:rPr>
      <w:tab/>
    </w:r>
    <w:r w:rsidR="00EB5975" w:rsidRPr="000C4D86">
      <w:rPr>
        <w:sz w:val="20"/>
      </w:rPr>
      <w:t>740</w:t>
    </w:r>
    <w:r w:rsidR="001C6893">
      <w:rPr>
        <w:sz w:val="20"/>
      </w:rPr>
      <w:t>3</w:t>
    </w:r>
    <w:r w:rsidRPr="000C4D86">
      <w:rPr>
        <w:sz w:val="20"/>
      </w:rPr>
      <w:t>-</w:t>
    </w:r>
    <w:r w:rsidRPr="000C4D86">
      <w:rPr>
        <w:rStyle w:val="PageNumber"/>
        <w:sz w:val="20"/>
      </w:rPr>
      <w:fldChar w:fldCharType="begin"/>
    </w:r>
    <w:r w:rsidRPr="000C4D86">
      <w:rPr>
        <w:rStyle w:val="PageNumber"/>
        <w:sz w:val="20"/>
      </w:rPr>
      <w:instrText xml:space="preserve"> PAGE </w:instrText>
    </w:r>
    <w:r w:rsidRPr="000C4D86">
      <w:rPr>
        <w:rStyle w:val="PageNumber"/>
        <w:sz w:val="20"/>
      </w:rPr>
      <w:fldChar w:fldCharType="separate"/>
    </w:r>
    <w:r w:rsidR="00102C90">
      <w:rPr>
        <w:rStyle w:val="PageNumber"/>
        <w:noProof/>
        <w:sz w:val="20"/>
      </w:rPr>
      <w:t>2</w:t>
    </w:r>
    <w:r w:rsidRPr="000C4D86">
      <w:rPr>
        <w:rStyle w:val="PageNumber"/>
        <w:sz w:val="20"/>
      </w:rPr>
      <w:fldChar w:fldCharType="end"/>
    </w:r>
    <w:r w:rsidR="000F5007">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F8AB" w14:textId="77777777" w:rsidR="00560A81" w:rsidRDefault="0056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A5BA0" w14:textId="77777777" w:rsidR="0027795B" w:rsidRDefault="0027795B">
      <w:r>
        <w:separator/>
      </w:r>
    </w:p>
  </w:footnote>
  <w:footnote w:type="continuationSeparator" w:id="0">
    <w:p w14:paraId="08DBCD57" w14:textId="77777777" w:rsidR="0027795B" w:rsidRDefault="00277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B4D9D" w14:textId="77777777" w:rsidR="00560A81" w:rsidRDefault="00560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B0BF" w14:textId="77777777" w:rsidR="00560A81" w:rsidRDefault="00560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F9E1F" w14:textId="77777777" w:rsidR="00560A81" w:rsidRDefault="00560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A2617"/>
    <w:multiLevelType w:val="hybridMultilevel"/>
    <w:tmpl w:val="E4181708"/>
    <w:lvl w:ilvl="0" w:tplc="0480FBE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8891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10"/>
    <w:rsid w:val="00006F03"/>
    <w:rsid w:val="00022BB6"/>
    <w:rsid w:val="0002579B"/>
    <w:rsid w:val="0003246F"/>
    <w:rsid w:val="00047B62"/>
    <w:rsid w:val="00077CEB"/>
    <w:rsid w:val="000B0359"/>
    <w:rsid w:val="000B4879"/>
    <w:rsid w:val="000C279A"/>
    <w:rsid w:val="000C4D86"/>
    <w:rsid w:val="000F5007"/>
    <w:rsid w:val="00102C90"/>
    <w:rsid w:val="00110FA6"/>
    <w:rsid w:val="0014140D"/>
    <w:rsid w:val="0015641E"/>
    <w:rsid w:val="00173C5E"/>
    <w:rsid w:val="00181AAC"/>
    <w:rsid w:val="001906DE"/>
    <w:rsid w:val="001A0F06"/>
    <w:rsid w:val="001A16DB"/>
    <w:rsid w:val="001B49EB"/>
    <w:rsid w:val="001C6893"/>
    <w:rsid w:val="001F102B"/>
    <w:rsid w:val="001F6477"/>
    <w:rsid w:val="00222D37"/>
    <w:rsid w:val="002515DB"/>
    <w:rsid w:val="0027795B"/>
    <w:rsid w:val="002E09D7"/>
    <w:rsid w:val="00301590"/>
    <w:rsid w:val="00363710"/>
    <w:rsid w:val="003E409A"/>
    <w:rsid w:val="0042074B"/>
    <w:rsid w:val="00447459"/>
    <w:rsid w:val="004A73E2"/>
    <w:rsid w:val="004F362D"/>
    <w:rsid w:val="0050363F"/>
    <w:rsid w:val="0050462B"/>
    <w:rsid w:val="00560A81"/>
    <w:rsid w:val="00560C2B"/>
    <w:rsid w:val="00572780"/>
    <w:rsid w:val="005A207C"/>
    <w:rsid w:val="005B0D91"/>
    <w:rsid w:val="005B74AD"/>
    <w:rsid w:val="005C3C2B"/>
    <w:rsid w:val="005C6667"/>
    <w:rsid w:val="005E2282"/>
    <w:rsid w:val="005F37A9"/>
    <w:rsid w:val="00611957"/>
    <w:rsid w:val="00630349"/>
    <w:rsid w:val="00635182"/>
    <w:rsid w:val="006A7EBD"/>
    <w:rsid w:val="006D148D"/>
    <w:rsid w:val="00701EBB"/>
    <w:rsid w:val="00705C57"/>
    <w:rsid w:val="00747A50"/>
    <w:rsid w:val="00776983"/>
    <w:rsid w:val="007D3E28"/>
    <w:rsid w:val="007D7AAE"/>
    <w:rsid w:val="007D7D2F"/>
    <w:rsid w:val="007E20E8"/>
    <w:rsid w:val="00816C53"/>
    <w:rsid w:val="00823E9E"/>
    <w:rsid w:val="0083024C"/>
    <w:rsid w:val="00876E19"/>
    <w:rsid w:val="008E5A06"/>
    <w:rsid w:val="00907A2A"/>
    <w:rsid w:val="00923CD4"/>
    <w:rsid w:val="009563D8"/>
    <w:rsid w:val="009846FB"/>
    <w:rsid w:val="00987668"/>
    <w:rsid w:val="009A2258"/>
    <w:rsid w:val="009B6C34"/>
    <w:rsid w:val="009E1C1B"/>
    <w:rsid w:val="00A52346"/>
    <w:rsid w:val="00A6780C"/>
    <w:rsid w:val="00AC00E5"/>
    <w:rsid w:val="00AF3C13"/>
    <w:rsid w:val="00B059F5"/>
    <w:rsid w:val="00B06F99"/>
    <w:rsid w:val="00B45FBA"/>
    <w:rsid w:val="00B77FB3"/>
    <w:rsid w:val="00BA6947"/>
    <w:rsid w:val="00BC3D88"/>
    <w:rsid w:val="00C37C52"/>
    <w:rsid w:val="00C506E2"/>
    <w:rsid w:val="00C70E26"/>
    <w:rsid w:val="00CF60FB"/>
    <w:rsid w:val="00D824BE"/>
    <w:rsid w:val="00D85170"/>
    <w:rsid w:val="00D8697A"/>
    <w:rsid w:val="00DC07BC"/>
    <w:rsid w:val="00DE0099"/>
    <w:rsid w:val="00DE7744"/>
    <w:rsid w:val="00E1024F"/>
    <w:rsid w:val="00E43716"/>
    <w:rsid w:val="00EB5975"/>
    <w:rsid w:val="00ED3B27"/>
    <w:rsid w:val="00ED5590"/>
    <w:rsid w:val="00F10180"/>
    <w:rsid w:val="00F12CFA"/>
    <w:rsid w:val="00F16069"/>
    <w:rsid w:val="00F24C8D"/>
    <w:rsid w:val="00F41EA5"/>
    <w:rsid w:val="00F5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BC24C"/>
  <w15:chartTrackingRefBased/>
  <w15:docId w15:val="{433CB05A-A94C-4C8F-9D79-BFFE2B08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D86"/>
    <w:pPr>
      <w:overflowPunct w:val="0"/>
      <w:autoSpaceDE w:val="0"/>
      <w:autoSpaceDN w:val="0"/>
      <w:adjustRightInd w:val="0"/>
      <w:textAlignment w:val="baseline"/>
    </w:pPr>
    <w:rPr>
      <w:sz w:val="24"/>
    </w:rPr>
  </w:style>
  <w:style w:type="paragraph" w:styleId="Heading1">
    <w:name w:val="heading 1"/>
    <w:basedOn w:val="Normal"/>
    <w:next w:val="Normal"/>
    <w:qFormat/>
    <w:rsid w:val="00022B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b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Document1">
    <w:name w:val="Document[1]"/>
    <w:pPr>
      <w:overflowPunct w:val="0"/>
      <w:autoSpaceDE w:val="0"/>
      <w:autoSpaceDN w:val="0"/>
      <w:adjustRightInd w:val="0"/>
      <w:spacing w:line="240" w:lineRule="atLeast"/>
      <w:jc w:val="center"/>
      <w:textAlignment w:val="baseline"/>
    </w:pPr>
    <w:rPr>
      <w:rFonts w:ascii="Courier" w:hAnsi="Courier"/>
      <w:b/>
      <w:color w:val="000000"/>
    </w:rPr>
  </w:style>
  <w:style w:type="character" w:customStyle="1" w:styleId="Document2">
    <w:name w:val="Document[2]"/>
    <w:rPr>
      <w:rFonts w:ascii="Courier" w:hAnsi="Courier"/>
      <w:b/>
      <w:noProof w:val="0"/>
      <w:color w:val="000000"/>
      <w:sz w:val="20"/>
      <w:u w:val="single"/>
      <w:lang w:val="en-US"/>
    </w:rPr>
  </w:style>
  <w:style w:type="paragraph" w:customStyle="1" w:styleId="Document3">
    <w:name w:val="Document[3]"/>
    <w:pPr>
      <w:overflowPunct w:val="0"/>
      <w:autoSpaceDE w:val="0"/>
      <w:autoSpaceDN w:val="0"/>
      <w:adjustRightInd w:val="0"/>
      <w:spacing w:line="240" w:lineRule="atLeast"/>
      <w:textAlignment w:val="baseline"/>
    </w:pPr>
    <w:rPr>
      <w:rFonts w:ascii="Courier" w:hAnsi="Courier"/>
      <w:b/>
      <w:color w:val="000000"/>
    </w:rPr>
  </w:style>
  <w:style w:type="paragraph" w:customStyle="1" w:styleId="Document4">
    <w:name w:val="Document[4]"/>
    <w:pPr>
      <w:overflowPunct w:val="0"/>
      <w:autoSpaceDE w:val="0"/>
      <w:autoSpaceDN w:val="0"/>
      <w:adjustRightInd w:val="0"/>
      <w:spacing w:line="240" w:lineRule="atLeast"/>
      <w:textAlignment w:val="baseline"/>
    </w:pPr>
    <w:rPr>
      <w:rFonts w:ascii="Courier" w:hAnsi="Courier"/>
      <w:b/>
      <w:i/>
      <w:color w:val="000000"/>
    </w:rPr>
  </w:style>
  <w:style w:type="paragraph" w:customStyle="1" w:styleId="Document5">
    <w:name w:val="Document[5]"/>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Document6">
    <w:name w:val="Document[6]"/>
    <w:pPr>
      <w:overflowPunct w:val="0"/>
      <w:autoSpaceDE w:val="0"/>
      <w:autoSpaceDN w:val="0"/>
      <w:adjustRightInd w:val="0"/>
      <w:spacing w:line="240" w:lineRule="atLeast"/>
      <w:ind w:left="720" w:right="720"/>
      <w:textAlignment w:val="baseline"/>
    </w:pPr>
    <w:rPr>
      <w:rFonts w:ascii="Courier" w:hAnsi="Courier"/>
      <w:color w:val="000000"/>
    </w:rPr>
  </w:style>
  <w:style w:type="paragraph" w:customStyle="1" w:styleId="Document7">
    <w:name w:val="Document[7]"/>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Document8">
    <w:name w:val="Document[8]"/>
    <w:pPr>
      <w:overflowPunct w:val="0"/>
      <w:autoSpaceDE w:val="0"/>
      <w:autoSpaceDN w:val="0"/>
      <w:adjustRightInd w:val="0"/>
      <w:spacing w:line="240" w:lineRule="atLeast"/>
      <w:ind w:left="1440" w:right="720"/>
      <w:textAlignment w:val="baseline"/>
    </w:pPr>
    <w:rPr>
      <w:rFonts w:ascii="Courier" w:hAnsi="Courier"/>
      <w:color w:val="000000"/>
    </w:rPr>
  </w:style>
  <w:style w:type="paragraph" w:customStyle="1" w:styleId="Technical1">
    <w:name w:val="Technical[1]"/>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2">
    <w:name w:val="Technical[2]"/>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Technical3">
    <w:name w:val="Technical[3]"/>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4">
    <w:name w:val="Technical[4]"/>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5">
    <w:name w:val="Technical[5]"/>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6">
    <w:name w:val="Technical[6]"/>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7">
    <w:name w:val="Technical[7]"/>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8">
    <w:name w:val="Technical[8]"/>
    <w:pPr>
      <w:overflowPunct w:val="0"/>
      <w:autoSpaceDE w:val="0"/>
      <w:autoSpaceDN w:val="0"/>
      <w:adjustRightInd w:val="0"/>
      <w:spacing w:line="240" w:lineRule="atLeast"/>
      <w:textAlignment w:val="baseline"/>
    </w:pPr>
    <w:rPr>
      <w:rFonts w:ascii="Courier" w:hAnsi="Courier"/>
      <w:b/>
      <w:color w:val="000000"/>
    </w:rPr>
  </w:style>
  <w:style w:type="paragraph" w:customStyle="1" w:styleId="1">
    <w:name w:val="1"/>
    <w:pPr>
      <w:overflowPunct w:val="0"/>
      <w:autoSpaceDE w:val="0"/>
      <w:autoSpaceDN w:val="0"/>
      <w:adjustRightInd w:val="0"/>
      <w:spacing w:line="240" w:lineRule="atLeast"/>
      <w:ind w:left="1440" w:right="72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righ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paragraph" w:customStyle="1" w:styleId="DocInit">
    <w:name w:val="Doc Init"/>
    <w:pPr>
      <w:overflowPunct w:val="0"/>
      <w:autoSpaceDE w:val="0"/>
      <w:autoSpaceDN w:val="0"/>
      <w:adjustRightInd w:val="0"/>
      <w:spacing w:line="240" w:lineRule="atLeast"/>
      <w:textAlignment w:val="baseline"/>
    </w:pPr>
    <w:rPr>
      <w:rFonts w:ascii="Courier" w:hAnsi="Courier"/>
      <w:color w:val="000000"/>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363710"/>
    <w:pPr>
      <w:tabs>
        <w:tab w:val="center" w:pos="4320"/>
        <w:tab w:val="right" w:pos="8640"/>
      </w:tabs>
    </w:pPr>
  </w:style>
  <w:style w:type="paragraph" w:styleId="Footer">
    <w:name w:val="footer"/>
    <w:basedOn w:val="Normal"/>
    <w:rsid w:val="00363710"/>
    <w:pPr>
      <w:tabs>
        <w:tab w:val="center" w:pos="4320"/>
        <w:tab w:val="right" w:pos="8640"/>
      </w:tabs>
    </w:pPr>
  </w:style>
  <w:style w:type="character" w:styleId="PageNumber">
    <w:name w:val="page number"/>
    <w:basedOn w:val="DefaultParagraphFont"/>
    <w:rsid w:val="00363710"/>
  </w:style>
  <w:style w:type="table" w:styleId="TableGrid">
    <w:name w:val="Table Grid"/>
    <w:basedOn w:val="TableNormal"/>
    <w:uiPriority w:val="59"/>
    <w:rsid w:val="001F6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43716"/>
    <w:pPr>
      <w:numPr>
        <w:ilvl w:val="1"/>
      </w:numPr>
    </w:pPr>
    <w:rPr>
      <w:rFonts w:eastAsiaTheme="minorEastAsia" w:cstheme="minorBidi"/>
      <w:szCs w:val="22"/>
      <w:u w:val="single"/>
    </w:rPr>
  </w:style>
  <w:style w:type="character" w:customStyle="1" w:styleId="SubtitleChar">
    <w:name w:val="Subtitle Char"/>
    <w:basedOn w:val="DefaultParagraphFont"/>
    <w:link w:val="Subtitle"/>
    <w:uiPriority w:val="11"/>
    <w:rsid w:val="00E43716"/>
    <w:rPr>
      <w:rFonts w:eastAsiaTheme="minorEastAsia" w:cstheme="minorBidi"/>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559113">
      <w:bodyDiv w:val="1"/>
      <w:marLeft w:val="0"/>
      <w:marRight w:val="0"/>
      <w:marTop w:val="0"/>
      <w:marBottom w:val="0"/>
      <w:divBdr>
        <w:top w:val="none" w:sz="0" w:space="0" w:color="auto"/>
        <w:left w:val="none" w:sz="0" w:space="0" w:color="auto"/>
        <w:bottom w:val="none" w:sz="0" w:space="0" w:color="auto"/>
        <w:right w:val="none" w:sz="0" w:space="0" w:color="auto"/>
      </w:divBdr>
    </w:div>
    <w:div w:id="1327129485">
      <w:bodyDiv w:val="1"/>
      <w:marLeft w:val="0"/>
      <w:marRight w:val="0"/>
      <w:marTop w:val="0"/>
      <w:marBottom w:val="0"/>
      <w:divBdr>
        <w:top w:val="none" w:sz="0" w:space="0" w:color="auto"/>
        <w:left w:val="none" w:sz="0" w:space="0" w:color="auto"/>
        <w:bottom w:val="none" w:sz="0" w:space="0" w:color="auto"/>
        <w:right w:val="none" w:sz="0" w:space="0" w:color="auto"/>
      </w:divBdr>
    </w:div>
    <w:div w:id="20857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87F7D-D067-4A4D-B12F-5B25864F5791}">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2.xml><?xml version="1.0" encoding="utf-8"?>
<ds:datastoreItem xmlns:ds="http://schemas.openxmlformats.org/officeDocument/2006/customXml" ds:itemID="{258386DD-C530-43E2-8E07-2E4B47B63A69}">
  <ds:schemaRefs>
    <ds:schemaRef ds:uri="http://schemas.microsoft.com/sharepoint/v3/contenttype/forms"/>
  </ds:schemaRefs>
</ds:datastoreItem>
</file>

<file path=customXml/itemProps3.xml><?xml version="1.0" encoding="utf-8"?>
<ds:datastoreItem xmlns:ds="http://schemas.openxmlformats.org/officeDocument/2006/customXml" ds:itemID="{7629617A-39EC-4C60-B27F-5F18B1A37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415</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MSBA</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Cadey Hull</dc:creator>
  <cp:keywords/>
  <cp:lastModifiedBy>April Hoy</cp:lastModifiedBy>
  <cp:revision>14</cp:revision>
  <cp:lastPrinted>2009-05-08T14:57:00Z</cp:lastPrinted>
  <dcterms:created xsi:type="dcterms:W3CDTF">2021-02-26T16:04:00Z</dcterms:created>
  <dcterms:modified xsi:type="dcterms:W3CDTF">2025-07-01T21:53:00Z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265000</vt:r8>
  </property>
  <property fmtid="{D5CDD505-2E9C-101B-9397-08002B2CF9AE}" pid="4" name="MediaServiceImageTags">
    <vt:lpwstr/>
  </property>
</Properties>
</file>