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DF7E" w14:textId="77777777" w:rsidR="00C13577" w:rsidRPr="00C13577" w:rsidRDefault="00C13577" w:rsidP="00C13577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677274"/>
          <w:kern w:val="36"/>
          <w:sz w:val="48"/>
          <w:szCs w:val="48"/>
          <w14:ligatures w14:val="none"/>
        </w:rPr>
      </w:pPr>
      <w:r w:rsidRPr="00C13577">
        <w:rPr>
          <w:rFonts w:ascii="Open Sans" w:eastAsia="Times New Roman" w:hAnsi="Open Sans" w:cs="Open Sans"/>
          <w:b/>
          <w:bCs/>
          <w:color w:val="677274"/>
          <w:kern w:val="36"/>
          <w:sz w:val="48"/>
          <w:szCs w:val="48"/>
          <w14:ligatures w14:val="none"/>
        </w:rPr>
        <w:t>Secondary Math Teacher - Housing Available, Coaching Available</w:t>
      </w:r>
    </w:p>
    <w:p w14:paraId="6563DAA2" w14:textId="77777777" w:rsidR="00C13577" w:rsidRPr="00C13577" w:rsidRDefault="00C13577" w:rsidP="00C13577">
      <w:p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Bruneau-Grand View Jt. School District #365Bruneau-Grand View Jt. School District #365 - Bruneau, Idaho </w:t>
      </w:r>
      <w:hyperlink r:id="rId5" w:tgtFrame="_blank" w:tooltip="Open in Google Maps (opens in a new tab)" w:history="1">
        <w:r w:rsidRPr="00C13577">
          <w:rPr>
            <w:rFonts w:ascii="Open Sans" w:eastAsia="Times New Roman" w:hAnsi="Open Sans" w:cs="Open Sans"/>
            <w:b/>
            <w:bCs/>
            <w:color w:val="0D6EFD"/>
            <w:kern w:val="0"/>
            <w:sz w:val="21"/>
            <w:szCs w:val="21"/>
            <w:u w:val="single"/>
            <w14:ligatures w14:val="none"/>
          </w:rPr>
          <w:t>Open in Google Maps</w:t>
        </w:r>
      </w:hyperlink>
    </w:p>
    <w:p w14:paraId="42C76E6A" w14:textId="77777777" w:rsidR="00C13577" w:rsidRPr="00C13577" w:rsidRDefault="00C13577" w:rsidP="00C13577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212529"/>
          <w:kern w:val="0"/>
          <w:sz w:val="36"/>
          <w:szCs w:val="36"/>
          <w14:ligatures w14:val="none"/>
        </w:rPr>
      </w:pP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36"/>
          <w:szCs w:val="36"/>
          <w14:ligatures w14:val="none"/>
        </w:rPr>
        <w:t>Job Details</w:t>
      </w:r>
    </w:p>
    <w:p w14:paraId="75353264" w14:textId="6DBB730A" w:rsidR="00C13577" w:rsidRPr="00C13577" w:rsidRDefault="00C13577" w:rsidP="00C13577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C13577">
        <w:rPr>
          <w:rFonts w:ascii="Times New Roman" w:eastAsia="Times New Roman" w:hAnsi="Times New Roman" w:cs="Times New Roman"/>
          <w:kern w:val="0"/>
          <w14:ligatures w14:val="none"/>
        </w:rPr>
        <w:pict w14:anchorId="0425FE9A">
          <v:rect id="_x0000_i1025" style="width:835.5pt;height:.75pt" o:hrpct="0" o:hralign="center" o:hrstd="t" o:hr="t" fillcolor="#a0a0a0" stroked="f"/>
        </w:pic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</w: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>Application Deadline:</w:t>
      </w:r>
      <w:r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 xml:space="preserve"> 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Posted until filled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</w: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>Posted:</w:t>
      </w:r>
      <w:r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 xml:space="preserve"> 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 xml:space="preserve">Feb 03, 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2026,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 xml:space="preserve"> 12:00 AM </w:t>
      </w:r>
    </w:p>
    <w:p w14:paraId="14DB0C29" w14:textId="16BA9A38" w:rsidR="00C13577" w:rsidRPr="00C13577" w:rsidRDefault="00C13577" w:rsidP="00C13577">
      <w:pPr>
        <w:spacing w:beforeAutospacing="1" w:after="0" w:afterAutospacing="1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>Starting Date:</w:t>
      </w:r>
      <w:r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 xml:space="preserve"> 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Aug 10, 2026</w:t>
      </w:r>
    </w:p>
    <w:p w14:paraId="48017C03" w14:textId="77777777" w:rsidR="00C13577" w:rsidRPr="00C13577" w:rsidRDefault="00C13577" w:rsidP="00C13577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212529"/>
          <w:kern w:val="0"/>
          <w:sz w:val="36"/>
          <w:szCs w:val="36"/>
          <w14:ligatures w14:val="none"/>
        </w:rPr>
      </w:pP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36"/>
          <w:szCs w:val="36"/>
          <w14:ligatures w14:val="none"/>
        </w:rPr>
        <w:t>Job Description</w:t>
      </w:r>
    </w:p>
    <w:p w14:paraId="7BFF5EC5" w14:textId="77777777" w:rsidR="00C13577" w:rsidRPr="00C13577" w:rsidRDefault="00C13577" w:rsidP="00C13577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C13577">
        <w:rPr>
          <w:rFonts w:ascii="Times New Roman" w:eastAsia="Times New Roman" w:hAnsi="Times New Roman" w:cs="Times New Roman"/>
          <w:kern w:val="0"/>
          <w14:ligatures w14:val="none"/>
        </w:rPr>
        <w:pict w14:anchorId="40A50601">
          <v:rect id="_x0000_i1026" style="width:835.5pt;height:.75pt" o:hrpct="0" o:hralign="center" o:hrstd="t" o:hr="t" fillcolor="#a0a0a0" stroked="f"/>
        </w:pict>
      </w:r>
    </w:p>
    <w:p w14:paraId="0EE3AA0C" w14:textId="77777777" w:rsidR="00C13577" w:rsidRPr="00C13577" w:rsidRDefault="00C13577" w:rsidP="00C13577">
      <w:p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We are now accepting applications for a full-time Secondary Math Teacher. Please visit our handbook to understand more about our secondary school and our School District /Daycare Available at school/small class sizes-FOUR DAY SCHOOL WEEK-MONDAY-THURSDAY!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</w: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>Primary Responsibilities: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</w:r>
    </w:p>
    <w:p w14:paraId="4EFF5936" w14:textId="77777777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Cultivates a safe, orderly classroom environment that promotes values of integrity, respect, and effort.</w:t>
      </w:r>
    </w:p>
    <w:p w14:paraId="350E5811" w14:textId="77777777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Plans and prepares, daily lessons in alignment with District-approved math curriculum.</w:t>
      </w:r>
    </w:p>
    <w:p w14:paraId="025549CA" w14:textId="77777777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Participates in additional tasks to include Professional Learning Communities, District provided Professional Development, and Staff Meetings</w:t>
      </w:r>
    </w:p>
    <w:p w14:paraId="1CFC740C" w14:textId="77777777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Implements the Idaho Core Standards in lesson plans, classroom instruction, unit planning, assessments and in the standards-based report cards.</w:t>
      </w:r>
    </w:p>
    <w:p w14:paraId="1BFCA38A" w14:textId="52BA4DC5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Use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 xml:space="preserve"> District tools to evaluate student progress on a regular basis, including formative assessment, progress monitoring, report and teacher-created assessments.</w:t>
      </w:r>
    </w:p>
    <w:p w14:paraId="461AB1EF" w14:textId="77777777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Maintains accurate, complete, and correct records including report cards, intervention data, formative assessments, and progress monitoring data where appropriate.</w:t>
      </w:r>
    </w:p>
    <w:p w14:paraId="0928FEA3" w14:textId="38274385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Assist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 xml:space="preserve"> students in problem-solving activities.</w:t>
      </w:r>
    </w:p>
    <w:p w14:paraId="04BD5A68" w14:textId="36924648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 xml:space="preserve">Assists and 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supports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 xml:space="preserve"> students with failing grades, as 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appropriate,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 xml:space="preserve"> and with guidance from Rimrock’s Principal.</w:t>
      </w:r>
    </w:p>
    <w:p w14:paraId="6F41FB2E" w14:textId="77777777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Participates in education-related activities outside the instructional day as required; (e.g. parent meetings, special education discussions, professional development, class advisory meetings)</w:t>
      </w:r>
    </w:p>
    <w:p w14:paraId="514E04C7" w14:textId="77777777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Avails themselves to students and parents for additional discussions and conferences as needed.</w:t>
      </w:r>
    </w:p>
    <w:p w14:paraId="391A23E1" w14:textId="77777777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lastRenderedPageBreak/>
        <w:t>Collaborative with teaching peers across grades and subjects to enhance student learning and curriculum integration.</w:t>
      </w:r>
    </w:p>
    <w:p w14:paraId="3ADF438F" w14:textId="77777777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Strictly adheres to The Code of Ethics of the Idaho Teaching Profession adopted by the State Board of Education (Idaho Code 33-1208).</w:t>
      </w:r>
    </w:p>
    <w:p w14:paraId="222F901B" w14:textId="77777777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Informs immediate supervisor of potential problems in the school setting and student/parent relationships.</w:t>
      </w:r>
    </w:p>
    <w:p w14:paraId="15B81668" w14:textId="1E9CEA1F" w:rsidR="00C13577" w:rsidRPr="00C13577" w:rsidRDefault="00C13577" w:rsidP="00C13577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 xml:space="preserve">Performs other duties as assigned based on 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administrative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 xml:space="preserve"> directives.</w:t>
      </w:r>
    </w:p>
    <w:p w14:paraId="524048E8" w14:textId="7CE8E5E7" w:rsidR="00C13577" w:rsidRPr="00C13577" w:rsidRDefault="00C13577" w:rsidP="00C13577">
      <w:pPr>
        <w:spacing w:after="0" w:line="240" w:lineRule="auto"/>
        <w:ind w:firstLine="720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Coaching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 xml:space="preserve"> possible</w:t>
      </w:r>
    </w:p>
    <w:p w14:paraId="0739BDCF" w14:textId="249F0E8D" w:rsidR="00C13577" w:rsidRPr="00C13577" w:rsidRDefault="00C13577" w:rsidP="00C135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>Position Type:</w:t>
      </w:r>
      <w:r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 xml:space="preserve"> 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Full-time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</w: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>Job Categories: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</w:r>
    </w:p>
    <w:p w14:paraId="4D33534A" w14:textId="77777777" w:rsidR="00C13577" w:rsidRPr="00C13577" w:rsidRDefault="00C13577" w:rsidP="00C1357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Classroom Teacher &gt; Math: General</w:t>
      </w:r>
    </w:p>
    <w:p w14:paraId="450F145A" w14:textId="77777777" w:rsidR="00C13577" w:rsidRPr="00C13577" w:rsidRDefault="00C13577" w:rsidP="00C13577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212529"/>
          <w:kern w:val="0"/>
          <w:sz w:val="36"/>
          <w:szCs w:val="36"/>
          <w14:ligatures w14:val="none"/>
        </w:rPr>
      </w:pP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36"/>
          <w:szCs w:val="36"/>
          <w14:ligatures w14:val="none"/>
        </w:rPr>
        <w:t>Job Requirements</w:t>
      </w:r>
    </w:p>
    <w:p w14:paraId="6E8C8BB2" w14:textId="77777777" w:rsidR="00C13577" w:rsidRPr="00C13577" w:rsidRDefault="00C13577" w:rsidP="00C13577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C13577">
        <w:rPr>
          <w:rFonts w:ascii="Times New Roman" w:eastAsia="Times New Roman" w:hAnsi="Times New Roman" w:cs="Times New Roman"/>
          <w:kern w:val="0"/>
          <w14:ligatures w14:val="none"/>
        </w:rPr>
        <w:pict w14:anchorId="15E426B6">
          <v:rect id="_x0000_i1027" style="width:835.5pt;height:.75pt" o:hrpct="0" o:hralign="center" o:hrstd="t" o:hr="t" fillcolor="#a0a0a0" stroked="f"/>
        </w:pict>
      </w:r>
    </w:p>
    <w:p w14:paraId="20D8250D" w14:textId="77777777" w:rsidR="00C13577" w:rsidRPr="00C13577" w:rsidRDefault="00C13577" w:rsidP="00C13577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>Educational or other qualifications required: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</w:r>
    </w:p>
    <w:p w14:paraId="1F122117" w14:textId="77777777" w:rsidR="00C13577" w:rsidRPr="00C13577" w:rsidRDefault="00C13577" w:rsidP="00C13577">
      <w:pPr>
        <w:numPr>
          <w:ilvl w:val="1"/>
          <w:numId w:val="2"/>
        </w:numPr>
        <w:spacing w:after="0" w:line="240" w:lineRule="auto"/>
        <w:ind w:left="1710" w:right="225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Idaho Teacher Certificate: Standard Secondary, Mathematics 6/12</w:t>
      </w:r>
    </w:p>
    <w:p w14:paraId="158C4022" w14:textId="77777777" w:rsidR="00C13577" w:rsidRPr="00C13577" w:rsidRDefault="00C13577" w:rsidP="00C13577">
      <w:pPr>
        <w:numPr>
          <w:ilvl w:val="1"/>
          <w:numId w:val="2"/>
        </w:numPr>
        <w:spacing w:after="0" w:line="240" w:lineRule="auto"/>
        <w:ind w:left="1710" w:right="225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Similar endorsement, or ability to obtain endorsements</w:t>
      </w:r>
    </w:p>
    <w:p w14:paraId="4085047C" w14:textId="77777777" w:rsidR="00C13577" w:rsidRPr="00C13577" w:rsidRDefault="00C13577" w:rsidP="00C13577">
      <w:pPr>
        <w:spacing w:after="0" w:line="240" w:lineRule="auto"/>
        <w:ind w:left="720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>Qualifications: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</w:r>
    </w:p>
    <w:p w14:paraId="4A09E25C" w14:textId="77777777" w:rsidR="00C13577" w:rsidRPr="00C13577" w:rsidRDefault="00C13577" w:rsidP="00C13577">
      <w:pPr>
        <w:numPr>
          <w:ilvl w:val="1"/>
          <w:numId w:val="2"/>
        </w:numPr>
        <w:spacing w:after="0" w:line="240" w:lineRule="auto"/>
        <w:ind w:left="1710" w:right="225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Citizenship, residency or work VISA in United States required</w:t>
      </w:r>
    </w:p>
    <w:p w14:paraId="783DD10A" w14:textId="77777777" w:rsidR="00C13577" w:rsidRPr="00C13577" w:rsidRDefault="00C13577" w:rsidP="00C13577">
      <w:pPr>
        <w:numPr>
          <w:ilvl w:val="1"/>
          <w:numId w:val="2"/>
        </w:numPr>
        <w:spacing w:after="0" w:line="240" w:lineRule="auto"/>
        <w:ind w:left="1710" w:right="225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Idaho teaching certificate with appropriate endorsements</w:t>
      </w:r>
    </w:p>
    <w:p w14:paraId="768962DE" w14:textId="77777777" w:rsidR="00C13577" w:rsidRPr="00C13577" w:rsidRDefault="00C13577" w:rsidP="00C13577">
      <w:pPr>
        <w:spacing w:after="0" w:line="240" w:lineRule="auto"/>
        <w:ind w:left="720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>Salary: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</w:r>
    </w:p>
    <w:p w14:paraId="0FA2D0C4" w14:textId="77777777" w:rsidR="00C13577" w:rsidRPr="00C13577" w:rsidRDefault="00C13577" w:rsidP="00C13577">
      <w:pPr>
        <w:numPr>
          <w:ilvl w:val="1"/>
          <w:numId w:val="2"/>
        </w:numPr>
        <w:spacing w:after="0" w:line="240" w:lineRule="auto"/>
        <w:ind w:left="1710" w:right="225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Dependent on District Salary Schedule</w:t>
      </w:r>
    </w:p>
    <w:p w14:paraId="742FBB41" w14:textId="77777777" w:rsidR="00C13577" w:rsidRPr="00C13577" w:rsidRDefault="00C13577" w:rsidP="00C13577">
      <w:pPr>
        <w:spacing w:after="0" w:line="240" w:lineRule="auto"/>
        <w:ind w:left="720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b/>
          <w:bCs/>
          <w:color w:val="212529"/>
          <w:kern w:val="0"/>
          <w:sz w:val="21"/>
          <w:szCs w:val="21"/>
          <w14:ligatures w14:val="none"/>
        </w:rPr>
        <w:t>Please Submit: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</w:r>
    </w:p>
    <w:p w14:paraId="662F9476" w14:textId="77777777" w:rsidR="00C13577" w:rsidRPr="00C13577" w:rsidRDefault="00C13577" w:rsidP="00C13577">
      <w:pPr>
        <w:numPr>
          <w:ilvl w:val="1"/>
          <w:numId w:val="2"/>
        </w:numPr>
        <w:spacing w:after="0" w:line="240" w:lineRule="auto"/>
        <w:ind w:left="1710" w:right="225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Certified district application (available through website or District Office 208-834-2260) ask for JayDene Aquiso-jaydene.aquiso@sd365.us</w:t>
      </w:r>
    </w:p>
    <w:p w14:paraId="4A5F69C7" w14:textId="77777777" w:rsidR="00C13577" w:rsidRPr="00C13577" w:rsidRDefault="00C13577" w:rsidP="00C13577">
      <w:pPr>
        <w:numPr>
          <w:ilvl w:val="1"/>
          <w:numId w:val="2"/>
        </w:numPr>
        <w:spacing w:after="0" w:line="240" w:lineRule="auto"/>
        <w:ind w:left="1710" w:right="225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Letter of intent/cover letter?</w:t>
      </w:r>
    </w:p>
    <w:p w14:paraId="4969DB3F" w14:textId="77777777" w:rsidR="00C13577" w:rsidRPr="00C13577" w:rsidRDefault="00C13577" w:rsidP="00C13577">
      <w:pPr>
        <w:numPr>
          <w:ilvl w:val="1"/>
          <w:numId w:val="2"/>
        </w:numPr>
        <w:spacing w:after="0" w:line="240" w:lineRule="auto"/>
        <w:ind w:left="1710" w:right="225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Resume, including unofficial or official transcripts</w:t>
      </w:r>
    </w:p>
    <w:p w14:paraId="7D0CE590" w14:textId="77777777" w:rsidR="00C13577" w:rsidRPr="00C13577" w:rsidRDefault="00C13577" w:rsidP="00C13577">
      <w:pPr>
        <w:numPr>
          <w:ilvl w:val="1"/>
          <w:numId w:val="2"/>
        </w:numPr>
        <w:spacing w:after="0" w:line="240" w:lineRule="auto"/>
        <w:ind w:left="1710" w:right="225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Copy of teaching certificate? Certified District application (available through District Office 208-834-2260)</w:t>
      </w:r>
    </w:p>
    <w:p w14:paraId="72CFB1CE" w14:textId="276CE209" w:rsidR="00C13577" w:rsidRPr="00C13577" w:rsidRDefault="00C13577" w:rsidP="00C13577">
      <w:pPr>
        <w:spacing w:after="0" w:line="240" w:lineRule="auto"/>
        <w:ind w:left="720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Position Type: Full-time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  <w:t>Positions Available: 1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br/>
        <w:t>This position will remain posted until it is filled.</w:t>
      </w:r>
    </w:p>
    <w:p w14:paraId="24E52CA4" w14:textId="56376D67" w:rsidR="00C13577" w:rsidRPr="00C13577" w:rsidRDefault="00C13577" w:rsidP="00C13577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Bachelor’s</w:t>
      </w: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 degree preferred.</w:t>
      </w:r>
    </w:p>
    <w:p w14:paraId="06EE4C59" w14:textId="77777777" w:rsidR="00C13577" w:rsidRPr="00C13577" w:rsidRDefault="00C13577" w:rsidP="00C13577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</w:pPr>
      <w:r w:rsidRPr="00C13577">
        <w:rPr>
          <w:rFonts w:ascii="Open Sans" w:eastAsia="Times New Roman" w:hAnsi="Open Sans" w:cs="Open Sans"/>
          <w:color w:val="212529"/>
          <w:kern w:val="0"/>
          <w:sz w:val="21"/>
          <w:szCs w:val="21"/>
          <w14:ligatures w14:val="none"/>
        </w:rPr>
        <w:t>Citizenship, residency or work visa required</w:t>
      </w:r>
    </w:p>
    <w:sectPr w:rsidR="00C13577" w:rsidRPr="00C13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240A"/>
    <w:multiLevelType w:val="multilevel"/>
    <w:tmpl w:val="A7AA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BD0766"/>
    <w:multiLevelType w:val="multilevel"/>
    <w:tmpl w:val="2AE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7207384">
    <w:abstractNumId w:val="1"/>
  </w:num>
  <w:num w:numId="2" w16cid:durableId="12415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77"/>
    <w:rsid w:val="00A97917"/>
    <w:rsid w:val="00C13577"/>
    <w:rsid w:val="00D74F7B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A6BE"/>
  <w15:chartTrackingRefBased/>
  <w15:docId w15:val="{F1A9DB48-CFE3-41E1-8A50-6FB2A046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search/?api=1&amp;query=42.9313,-115.9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JayDene Aquiso</dc:creator>
  <cp:keywords/>
  <dc:description/>
  <cp:lastModifiedBy>JayDene Aquiso</cp:lastModifiedBy>
  <cp:revision>1</cp:revision>
  <dcterms:created xsi:type="dcterms:W3CDTF">2026-02-25T23:08:00Z</dcterms:created>
  <dcterms:modified xsi:type="dcterms:W3CDTF">2026-02-25T23:10:00Z</dcterms:modified>
</cp:coreProperties>
</file>