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F88" w:rsidRPr="00E11F88" w:rsidRDefault="00E11F88" w:rsidP="00135C47">
      <w:pPr>
        <w:pStyle w:val="Heading1"/>
      </w:pPr>
      <w:r w:rsidRPr="00E11F88">
        <w:t>School Website Accessibility Policies</w:t>
      </w:r>
      <w:r w:rsidR="00025B4A">
        <w:t xml:space="preserve"> (</w:t>
      </w:r>
      <w:r w:rsidR="0007107B">
        <w:t>Sample</w:t>
      </w:r>
      <w:r w:rsidR="00025B4A">
        <w:t>)</w:t>
      </w:r>
    </w:p>
    <w:p w:rsidR="00135C47" w:rsidRDefault="00135C47" w:rsidP="00E11F88"/>
    <w:p w:rsidR="00E11F88" w:rsidRDefault="00772A4E" w:rsidP="00E11F88">
      <w:r>
        <w:t>Below you will find a sample</w:t>
      </w:r>
      <w:r w:rsidR="00E11F88">
        <w:t xml:space="preserve"> website accessibility policy compliant with </w:t>
      </w:r>
      <w:r>
        <w:t>OCR recommendations</w:t>
      </w:r>
      <w:r w:rsidR="00E11F88">
        <w:t xml:space="preserve">. In order to comply with </w:t>
      </w:r>
      <w:hyperlink r:id="rId8" w:history="1">
        <w:r w:rsidR="00E11F88" w:rsidRPr="00CD02E1">
          <w:rPr>
            <w:rStyle w:val="Hyperlink"/>
          </w:rPr>
          <w:t>Section 504 of the Rehabilitation Act of 1973</w:t>
        </w:r>
      </w:hyperlink>
      <w:r w:rsidR="00E11F88">
        <w:t xml:space="preserve"> and </w:t>
      </w:r>
      <w:hyperlink r:id="rId9" w:history="1">
        <w:r w:rsidR="00E11F88" w:rsidRPr="00CD02E1">
          <w:rPr>
            <w:rStyle w:val="Hyperlink"/>
          </w:rPr>
          <w:t>Title II of the Americans with Disabilities Act of 1990</w:t>
        </w:r>
      </w:hyperlink>
      <w:r w:rsidR="00E11F88">
        <w:t>, websites must meet the Web Content Accessibility Guidelines (WCAG) as instituted by the World Wide Web Consor</w:t>
      </w:r>
      <w:bookmarkStart w:id="0" w:name="_GoBack"/>
      <w:bookmarkEnd w:id="0"/>
      <w:r w:rsidR="00E11F88">
        <w:t xml:space="preserve">tium’s (W3C) Web Accessibility Initiative (WAI) or risk non-compliance complaints with the U.S. Department of Education’s </w:t>
      </w:r>
      <w:hyperlink r:id="rId10" w:history="1">
        <w:r w:rsidR="00E11F88" w:rsidRPr="00CD02E1">
          <w:rPr>
            <w:rStyle w:val="Hyperlink"/>
          </w:rPr>
          <w:t>Office for Civil Rights (OCR)</w:t>
        </w:r>
      </w:hyperlink>
      <w:r w:rsidR="00E11F88">
        <w:t xml:space="preserve">. </w:t>
      </w:r>
    </w:p>
    <w:p w:rsidR="00E11F88" w:rsidRPr="001F7A1E" w:rsidRDefault="00E11F88" w:rsidP="00E11F88">
      <w:r>
        <w:t>To help your school demonstrate compliance</w:t>
      </w:r>
      <w:r w:rsidR="002419B3">
        <w:t>,</w:t>
      </w:r>
      <w:r>
        <w:t xml:space="preserve"> </w:t>
      </w:r>
      <w:r w:rsidR="00772A4E">
        <w:t xml:space="preserve">your school must adopt a website accessibility policy. Feel free to edit this one for your needs. It has </w:t>
      </w:r>
      <w:r w:rsidR="0007107B">
        <w:t>been used by other schools and previously approved</w:t>
      </w:r>
      <w:r w:rsidR="00772A4E">
        <w:t xml:space="preserve"> by the OCR</w:t>
      </w:r>
      <w:r>
        <w:t>.</w:t>
      </w:r>
    </w:p>
    <w:p w:rsidR="00E11F88" w:rsidRDefault="00E11F88" w:rsidP="00E11F88">
      <w:pPr>
        <w:pStyle w:val="Heading2"/>
      </w:pPr>
      <w:r w:rsidRPr="001F7A1E">
        <w:t>Sample School Website Accessibility Policy</w:t>
      </w:r>
    </w:p>
    <w:p w:rsidR="00E11F88" w:rsidRPr="00860623" w:rsidRDefault="00E11F88" w:rsidP="00E11F88">
      <w:pPr>
        <w:rPr>
          <w:i/>
        </w:rPr>
      </w:pPr>
      <w:r>
        <w:rPr>
          <w:i/>
        </w:rPr>
        <w:t>This is</w:t>
      </w:r>
      <w:r w:rsidRPr="00860623">
        <w:rPr>
          <w:i/>
        </w:rPr>
        <w:t xml:space="preserve"> a </w:t>
      </w:r>
      <w:r>
        <w:rPr>
          <w:i/>
        </w:rPr>
        <w:t>s</w:t>
      </w:r>
      <w:r w:rsidR="00025B4A">
        <w:rPr>
          <w:i/>
        </w:rPr>
        <w:t>ample</w:t>
      </w:r>
      <w:r>
        <w:rPr>
          <w:i/>
        </w:rPr>
        <w:t xml:space="preserve"> website accessibility</w:t>
      </w:r>
      <w:r w:rsidRPr="00860623">
        <w:rPr>
          <w:i/>
        </w:rPr>
        <w:t xml:space="preserve"> policy</w:t>
      </w:r>
      <w:r w:rsidR="00025B4A">
        <w:rPr>
          <w:i/>
        </w:rPr>
        <w:t>. Your school’s website accessibility policy should be include</w:t>
      </w:r>
      <w:r w:rsidR="00FD4A50">
        <w:rPr>
          <w:i/>
        </w:rPr>
        <w:t>d</w:t>
      </w:r>
      <w:r w:rsidR="00025B4A">
        <w:rPr>
          <w:i/>
        </w:rPr>
        <w:t xml:space="preserve"> as part of your complete</w:t>
      </w:r>
      <w:r w:rsidR="005F1F31">
        <w:rPr>
          <w:i/>
        </w:rPr>
        <w:t>d</w:t>
      </w:r>
      <w:r w:rsidR="00025B4A">
        <w:rPr>
          <w:i/>
        </w:rPr>
        <w:t xml:space="preserve"> policy manual</w:t>
      </w:r>
      <w:r>
        <w:rPr>
          <w:i/>
        </w:rPr>
        <w:t xml:space="preserve">. </w:t>
      </w:r>
    </w:p>
    <w:p w:rsidR="00B05929" w:rsidRDefault="00B05929" w:rsidP="005F1F31">
      <w:pPr>
        <w:spacing w:after="0" w:line="240" w:lineRule="auto"/>
      </w:pPr>
      <w:r>
        <w:t>The</w:t>
      </w:r>
      <w:r>
        <w:t xml:space="preserve"> </w:t>
      </w:r>
      <w:r w:rsidRPr="001F7A1E">
        <w:t>[</w:t>
      </w:r>
      <w:r w:rsidR="0007107B" w:rsidRPr="0007107B">
        <w:rPr>
          <w:color w:val="FF0000"/>
        </w:rPr>
        <w:t>District/</w:t>
      </w:r>
      <w:r w:rsidRPr="001F7A1E">
        <w:rPr>
          <w:color w:val="FF0000"/>
        </w:rPr>
        <w:t>School Name</w:t>
      </w:r>
      <w:r w:rsidRPr="001F7A1E">
        <w:t>]</w:t>
      </w:r>
      <w:r>
        <w:t xml:space="preserve"> </w:t>
      </w:r>
      <w:r>
        <w:t xml:space="preserve">is committed to ensuring accessibility of its website for students, parents, and members of the community with disabilities.  All pages on the </w:t>
      </w:r>
      <w:r w:rsidR="003B236B">
        <w:t>[</w:t>
      </w:r>
      <w:r w:rsidRPr="003B236B">
        <w:rPr>
          <w:color w:val="FF0000"/>
        </w:rPr>
        <w:t>District</w:t>
      </w:r>
      <w:r w:rsidR="003B236B" w:rsidRPr="003B236B">
        <w:rPr>
          <w:color w:val="FF0000"/>
        </w:rPr>
        <w:t>/School</w:t>
      </w:r>
      <w:r w:rsidRPr="003B236B">
        <w:rPr>
          <w:color w:val="FF0000"/>
        </w:rPr>
        <w:t>’s</w:t>
      </w:r>
      <w:r w:rsidR="003B236B">
        <w:t>]</w:t>
      </w:r>
      <w:r>
        <w:t xml:space="preserve"> website will conform to the W3C WAI’s Web Content Accessibility Guidelines (WCAG) 2.0, Level AA conformance, or updated equivalents of these guidelines.</w:t>
      </w:r>
    </w:p>
    <w:p w:rsidR="00B05929" w:rsidRDefault="00B05929" w:rsidP="005F1F31">
      <w:pPr>
        <w:spacing w:after="0" w:line="240" w:lineRule="auto"/>
      </w:pPr>
    </w:p>
    <w:p w:rsidR="00B05929" w:rsidRDefault="00B05929" w:rsidP="005F1F31">
      <w:pPr>
        <w:spacing w:after="0" w:line="240" w:lineRule="auto"/>
      </w:pPr>
      <w:r>
        <w:t xml:space="preserve">The </w:t>
      </w:r>
      <w:r>
        <w:t>[</w:t>
      </w:r>
      <w:r w:rsidRPr="00B05929">
        <w:rPr>
          <w:color w:val="FF0000"/>
        </w:rPr>
        <w:t>Superintendent</w:t>
      </w:r>
      <w:r w:rsidRPr="00B05929">
        <w:rPr>
          <w:color w:val="FF0000"/>
        </w:rPr>
        <w:t xml:space="preserve">/School </w:t>
      </w:r>
      <w:r>
        <w:rPr>
          <w:color w:val="FF0000"/>
        </w:rPr>
        <w:t>Director</w:t>
      </w:r>
      <w:r>
        <w:t>]</w:t>
      </w:r>
      <w:r>
        <w:t xml:space="preserve"> is directed to establish procedures whereby students, parents, and members of the public may present a complaint regarding a violation of the Americans with Disabilities Act (ADA), Section 504 and Title II related to the accessibility of any official District web presence which is developed by, maintained by, or offered through the District or third party vendors and open sources.</w:t>
      </w:r>
    </w:p>
    <w:p w:rsidR="00B05929" w:rsidRDefault="00B05929" w:rsidP="00B05929">
      <w:pPr>
        <w:spacing w:after="0" w:line="240" w:lineRule="auto"/>
        <w:ind w:left="720"/>
      </w:pPr>
    </w:p>
    <w:p w:rsidR="00B05929" w:rsidRPr="00B05929" w:rsidRDefault="00B05929" w:rsidP="00135C47">
      <w:pPr>
        <w:pStyle w:val="Heading3"/>
      </w:pPr>
      <w:r w:rsidRPr="00B05929">
        <w:t>Website Accessibility</w:t>
      </w:r>
    </w:p>
    <w:p w:rsidR="00B05929" w:rsidRDefault="00B05929" w:rsidP="00B05929">
      <w:pPr>
        <w:spacing w:after="0" w:line="240" w:lineRule="auto"/>
        <w:ind w:left="720"/>
      </w:pPr>
    </w:p>
    <w:p w:rsidR="00B05929" w:rsidRDefault="00B05929" w:rsidP="005F1F31">
      <w:pPr>
        <w:spacing w:after="0" w:line="240" w:lineRule="auto"/>
      </w:pPr>
      <w:r>
        <w:t xml:space="preserve">With regard to the </w:t>
      </w:r>
      <w:r>
        <w:t>[</w:t>
      </w:r>
      <w:r w:rsidRPr="00B05929">
        <w:rPr>
          <w:color w:val="FF0000"/>
        </w:rPr>
        <w:t>District</w:t>
      </w:r>
      <w:r w:rsidRPr="00B05929">
        <w:rPr>
          <w:color w:val="FF0000"/>
        </w:rPr>
        <w:t>/school</w:t>
      </w:r>
      <w:r>
        <w:t>]</w:t>
      </w:r>
      <w:r>
        <w:t xml:space="preserve"> website and any official [</w:t>
      </w:r>
      <w:r w:rsidRPr="00B05929">
        <w:rPr>
          <w:color w:val="FF0000"/>
        </w:rPr>
        <w:t>District/school</w:t>
      </w:r>
      <w:r>
        <w:t xml:space="preserve">]  web presence which is developed by, maintained by, or offered through third party vendors and open sources, the </w:t>
      </w:r>
      <w:r w:rsidR="00FD512C">
        <w:t>[</w:t>
      </w:r>
      <w:r w:rsidRPr="00FD512C">
        <w:rPr>
          <w:color w:val="FF0000"/>
        </w:rPr>
        <w:t>District</w:t>
      </w:r>
      <w:r w:rsidR="00FD512C" w:rsidRPr="00FD512C">
        <w:rPr>
          <w:color w:val="FF0000"/>
        </w:rPr>
        <w:t>/School</w:t>
      </w:r>
      <w:r w:rsidR="00FD512C">
        <w:t>]</w:t>
      </w:r>
      <w:r>
        <w:t xml:space="preserve"> is committed to compliance with the provisions of the Americans with Disabilities Act (ADA), Section 504 and Title II so that students, parents and members of the public with disabilities are able to independently acquire the same information, engage in the same interactions, and enjoy the same benefits and services within the same timeframe as those without disabilities, with substantially equivalent ease of use; and that they are not excluded from participation in, denied the benefits of, or otherwise subjected to discrimination in any </w:t>
      </w:r>
      <w:r w:rsidR="0007107B">
        <w:t>[</w:t>
      </w:r>
      <w:r w:rsidRPr="0007107B">
        <w:rPr>
          <w:color w:val="FF0000"/>
        </w:rPr>
        <w:t>District</w:t>
      </w:r>
      <w:r w:rsidR="0007107B" w:rsidRPr="0007107B">
        <w:rPr>
          <w:color w:val="FF0000"/>
        </w:rPr>
        <w:t>/</w:t>
      </w:r>
      <w:r w:rsidR="00FD512C">
        <w:rPr>
          <w:color w:val="FF0000"/>
        </w:rPr>
        <w:t>S</w:t>
      </w:r>
      <w:r w:rsidR="0007107B" w:rsidRPr="0007107B">
        <w:rPr>
          <w:color w:val="FF0000"/>
        </w:rPr>
        <w:t>chool</w:t>
      </w:r>
      <w:r w:rsidR="0007107B">
        <w:t>]</w:t>
      </w:r>
      <w:r>
        <w:t xml:space="preserve"> programs, services, and activities delivered online.</w:t>
      </w:r>
    </w:p>
    <w:p w:rsidR="00B05929" w:rsidRDefault="00B05929" w:rsidP="005F1F31">
      <w:pPr>
        <w:spacing w:after="0" w:line="240" w:lineRule="auto"/>
      </w:pPr>
    </w:p>
    <w:p w:rsidR="00B05929" w:rsidRDefault="00B05929" w:rsidP="005F1F31">
      <w:pPr>
        <w:spacing w:after="0" w:line="240" w:lineRule="auto"/>
      </w:pPr>
      <w:r>
        <w:t xml:space="preserve">All existing web content produced by the </w:t>
      </w:r>
      <w:r w:rsidR="0007107B">
        <w:t>[</w:t>
      </w:r>
      <w:r w:rsidRPr="0007107B">
        <w:rPr>
          <w:color w:val="FF0000"/>
        </w:rPr>
        <w:t>District</w:t>
      </w:r>
      <w:r w:rsidR="0007107B" w:rsidRPr="0007107B">
        <w:rPr>
          <w:color w:val="FF0000"/>
        </w:rPr>
        <w:t>/School</w:t>
      </w:r>
      <w:r w:rsidR="0007107B">
        <w:t>]</w:t>
      </w:r>
      <w:r>
        <w:t xml:space="preserve">, and new, updated and existing web content provided by third-party developers, will conform to Web Content Accessibility Guidelines (WCAG) 2.0, Level AA conformance, or updated equivalents, by </w:t>
      </w:r>
      <w:r w:rsidR="005F1F31">
        <w:t>[</w:t>
      </w:r>
      <w:r w:rsidR="005F1F31" w:rsidRPr="005F1F31">
        <w:rPr>
          <w:color w:val="FF0000"/>
        </w:rPr>
        <w:t>Date</w:t>
      </w:r>
      <w:r w:rsidR="005F1F31">
        <w:t>]</w:t>
      </w:r>
      <w:r>
        <w:t xml:space="preserve">.  This Regulation applies to all new, updated, and existing web pages, as well as all web content produced or updated by the </w:t>
      </w:r>
      <w:r w:rsidR="005F1F31">
        <w:t>[</w:t>
      </w:r>
      <w:r w:rsidR="0007107B" w:rsidRPr="0007107B">
        <w:rPr>
          <w:color w:val="FF0000"/>
        </w:rPr>
        <w:t>District</w:t>
      </w:r>
      <w:r w:rsidR="0007107B">
        <w:t>/</w:t>
      </w:r>
      <w:r w:rsidR="005F1F31" w:rsidRPr="005F1F31">
        <w:rPr>
          <w:color w:val="FF0000"/>
        </w:rPr>
        <w:t>School</w:t>
      </w:r>
      <w:r w:rsidR="005F1F31">
        <w:t>]</w:t>
      </w:r>
      <w:r>
        <w:t xml:space="preserve"> or provided by third-party developers. </w:t>
      </w:r>
    </w:p>
    <w:p w:rsidR="00B05929" w:rsidRDefault="00B05929" w:rsidP="005F1F31">
      <w:pPr>
        <w:spacing w:after="0" w:line="240" w:lineRule="auto"/>
      </w:pPr>
    </w:p>
    <w:p w:rsidR="00B05929" w:rsidRDefault="00B05929" w:rsidP="005F1F31">
      <w:pPr>
        <w:spacing w:after="0" w:line="240" w:lineRule="auto"/>
      </w:pPr>
      <w:r>
        <w:lastRenderedPageBreak/>
        <w:t xml:space="preserve">The </w:t>
      </w:r>
      <w:r w:rsidR="005F1F31">
        <w:t>[</w:t>
      </w:r>
      <w:r w:rsidR="00FD512C" w:rsidRPr="00FD512C">
        <w:rPr>
          <w:color w:val="FF0000"/>
        </w:rPr>
        <w:t xml:space="preserve">designated </w:t>
      </w:r>
      <w:r w:rsidR="005F1F31" w:rsidRPr="005F1F31">
        <w:rPr>
          <w:color w:val="FF0000"/>
        </w:rPr>
        <w:t>responsible</w:t>
      </w:r>
      <w:r w:rsidR="005F1F31">
        <w:t xml:space="preserve"> </w:t>
      </w:r>
      <w:r w:rsidR="005F1F31">
        <w:rPr>
          <w:color w:val="FF0000"/>
        </w:rPr>
        <w:t>personnel</w:t>
      </w:r>
      <w:r w:rsidR="005F1F31" w:rsidRPr="005F1F31">
        <w:rPr>
          <w:color w:val="FF0000"/>
        </w:rPr>
        <w:t xml:space="preserve"> or 3</w:t>
      </w:r>
      <w:r w:rsidR="005F1F31" w:rsidRPr="005F1F31">
        <w:rPr>
          <w:color w:val="FF0000"/>
          <w:vertAlign w:val="superscript"/>
        </w:rPr>
        <w:t>rd</w:t>
      </w:r>
      <w:r w:rsidR="005F1F31" w:rsidRPr="005F1F31">
        <w:rPr>
          <w:color w:val="FF0000"/>
        </w:rPr>
        <w:t xml:space="preserve"> party</w:t>
      </w:r>
      <w:r w:rsidR="005F1F31">
        <w:t>]</w:t>
      </w:r>
      <w:r>
        <w:t xml:space="preserve"> will be responsible for reviewing and evaluating new material that is published by </w:t>
      </w:r>
      <w:r w:rsidR="005F1F31">
        <w:t>[</w:t>
      </w:r>
      <w:r w:rsidR="005F1F31" w:rsidRPr="005F1F31">
        <w:rPr>
          <w:color w:val="FF0000"/>
        </w:rPr>
        <w:t>school staff or webmasters</w:t>
      </w:r>
      <w:r w:rsidR="005F1F31">
        <w:t>]</w:t>
      </w:r>
      <w:r>
        <w:t xml:space="preserve"> and uploaded to the website for accessibility on a periodic basis.  The </w:t>
      </w:r>
      <w:r w:rsidR="00FD512C">
        <w:t>[</w:t>
      </w:r>
      <w:r w:rsidR="00FD512C" w:rsidRPr="00FD512C">
        <w:rPr>
          <w:color w:val="FF0000"/>
        </w:rPr>
        <w:t xml:space="preserve">designated </w:t>
      </w:r>
      <w:r w:rsidR="00FD512C" w:rsidRPr="005F1F31">
        <w:rPr>
          <w:color w:val="FF0000"/>
        </w:rPr>
        <w:t>responsible</w:t>
      </w:r>
      <w:r w:rsidR="00FD512C">
        <w:t xml:space="preserve"> </w:t>
      </w:r>
      <w:r w:rsidR="00FD512C">
        <w:rPr>
          <w:color w:val="FF0000"/>
        </w:rPr>
        <w:t>personnel</w:t>
      </w:r>
      <w:r w:rsidR="00FD512C" w:rsidRPr="005F1F31">
        <w:rPr>
          <w:color w:val="FF0000"/>
        </w:rPr>
        <w:t xml:space="preserve"> or 3</w:t>
      </w:r>
      <w:r w:rsidR="00FD512C" w:rsidRPr="005F1F31">
        <w:rPr>
          <w:color w:val="FF0000"/>
          <w:vertAlign w:val="superscript"/>
        </w:rPr>
        <w:t>rd</w:t>
      </w:r>
      <w:r w:rsidR="00FD512C" w:rsidRPr="005F1F31">
        <w:rPr>
          <w:color w:val="FF0000"/>
        </w:rPr>
        <w:t xml:space="preserve"> party</w:t>
      </w:r>
      <w:r w:rsidR="00FD512C">
        <w:t>]</w:t>
      </w:r>
      <w:r>
        <w:t xml:space="preserve">, will be responsible for reviewing all areas of the </w:t>
      </w:r>
      <w:r w:rsidR="003B236B">
        <w:t>[</w:t>
      </w:r>
      <w:r w:rsidR="00FD512C" w:rsidRPr="00FD512C">
        <w:rPr>
          <w:color w:val="FF0000"/>
        </w:rPr>
        <w:t>District/S</w:t>
      </w:r>
      <w:r w:rsidR="003B236B" w:rsidRPr="00FD512C">
        <w:rPr>
          <w:color w:val="FF0000"/>
        </w:rPr>
        <w:t>chool’s</w:t>
      </w:r>
      <w:r w:rsidR="003B236B">
        <w:t>]</w:t>
      </w:r>
      <w:r>
        <w:t xml:space="preserve"> website and evaluating its accessibility on a periodic basis, and at least once per quarter. Any non-conforming webpages will be correct</w:t>
      </w:r>
      <w:r w:rsidR="003B236B">
        <w:t xml:space="preserve">ed </w:t>
      </w:r>
      <w:r>
        <w:t>in a timely manner.</w:t>
      </w:r>
    </w:p>
    <w:p w:rsidR="00B05929" w:rsidRDefault="00B05929" w:rsidP="005F1F31">
      <w:pPr>
        <w:spacing w:after="0" w:line="240" w:lineRule="auto"/>
      </w:pPr>
    </w:p>
    <w:p w:rsidR="00B05929" w:rsidRDefault="00B05929" w:rsidP="00135C47">
      <w:pPr>
        <w:pStyle w:val="Heading3"/>
      </w:pPr>
      <w:r>
        <w:t>Website Accessibility Concerns, Complaints and Grievances</w:t>
      </w:r>
    </w:p>
    <w:p w:rsidR="00B05929" w:rsidRDefault="00B05929" w:rsidP="00B05929">
      <w:pPr>
        <w:spacing w:after="0" w:line="240" w:lineRule="auto"/>
        <w:ind w:left="720"/>
      </w:pPr>
    </w:p>
    <w:p w:rsidR="00B05929" w:rsidRDefault="00B05929" w:rsidP="005F1F31">
      <w:pPr>
        <w:spacing w:after="0" w:line="240" w:lineRule="auto"/>
      </w:pPr>
      <w:r>
        <w:t xml:space="preserve">A student, parent or member of the public who wishes to submit a complaint or grievance regarding a violation of the Americans with Disabilities Act (ADA), Section 504 or Title II related to the accessibility of any official </w:t>
      </w:r>
      <w:r w:rsidR="0007107B">
        <w:t>[</w:t>
      </w:r>
      <w:r w:rsidRPr="0007107B">
        <w:rPr>
          <w:color w:val="FF0000"/>
        </w:rPr>
        <w:t>District</w:t>
      </w:r>
      <w:r w:rsidR="0007107B" w:rsidRPr="0007107B">
        <w:rPr>
          <w:color w:val="FF0000"/>
        </w:rPr>
        <w:t>/School</w:t>
      </w:r>
      <w:r w:rsidR="0007107B">
        <w:t>]</w:t>
      </w:r>
      <w:r>
        <w:t xml:space="preserve"> web presence that is developed by, maintained by, or offered through the </w:t>
      </w:r>
      <w:r w:rsidR="0007107B">
        <w:t>[</w:t>
      </w:r>
      <w:r w:rsidR="0007107B" w:rsidRPr="0007107B">
        <w:rPr>
          <w:color w:val="FF0000"/>
        </w:rPr>
        <w:t>District/School</w:t>
      </w:r>
      <w:r w:rsidR="0007107B">
        <w:t>]</w:t>
      </w:r>
      <w:r>
        <w:t xml:space="preserve">, third party vendors and/or open sources may complain directly to a school administrator, or the school or District webmaster. The initial complaint or grievance should be made using </w:t>
      </w:r>
      <w:r w:rsidR="0036223C">
        <w:t>Website Accessibility Complaint</w:t>
      </w:r>
      <w:r w:rsidR="001730E5">
        <w:t>/Request</w:t>
      </w:r>
      <w:r w:rsidR="0036223C">
        <w:t xml:space="preserve"> Form</w:t>
      </w:r>
      <w:r>
        <w:t xml:space="preserve">, however, a verbal complaint or grievance may be made.  </w:t>
      </w:r>
      <w:r w:rsidR="00FD512C">
        <w:t>When a school administrator or S</w:t>
      </w:r>
      <w:r>
        <w:t xml:space="preserve">chool/District webmaster receives the information, they shall immediately inform the </w:t>
      </w:r>
      <w:r w:rsidR="00FD512C">
        <w:t>[</w:t>
      </w:r>
      <w:r w:rsidR="00FD512C" w:rsidRPr="00FD512C">
        <w:rPr>
          <w:color w:val="FF0000"/>
        </w:rPr>
        <w:t>website compliance coordinator</w:t>
      </w:r>
      <w:r w:rsidR="00FD512C">
        <w:t>]</w:t>
      </w:r>
      <w:r>
        <w:t>.</w:t>
      </w:r>
    </w:p>
    <w:p w:rsidR="00B05929" w:rsidRDefault="00B05929" w:rsidP="005F1F31">
      <w:pPr>
        <w:spacing w:after="0" w:line="240" w:lineRule="auto"/>
      </w:pPr>
    </w:p>
    <w:p w:rsidR="00B05929" w:rsidRDefault="00B05929" w:rsidP="005F1F31">
      <w:pPr>
        <w:spacing w:after="0" w:line="240" w:lineRule="auto"/>
      </w:pPr>
      <w:r>
        <w:t xml:space="preserve">Whether or not a formal complaint or grievance is made, once the </w:t>
      </w:r>
      <w:r w:rsidR="00FD512C">
        <w:t>[</w:t>
      </w:r>
      <w:r w:rsidRPr="00FD512C">
        <w:rPr>
          <w:color w:val="FF0000"/>
        </w:rPr>
        <w:t>District</w:t>
      </w:r>
      <w:r w:rsidR="00FD512C" w:rsidRPr="00FD512C">
        <w:rPr>
          <w:color w:val="FF0000"/>
        </w:rPr>
        <w:t>/School</w:t>
      </w:r>
      <w:r w:rsidR="00FD512C">
        <w:t>]</w:t>
      </w:r>
      <w:r>
        <w:t xml:space="preserve"> has been notified of inaccessible content, effective communication shall be provided as soon as possible to the reporting party to provide access to the information. The Complainant should not have to wait for the investigation of the complaint to be concluded before receiving the information that he/she was unsuccessful in accessing. </w:t>
      </w:r>
    </w:p>
    <w:p w:rsidR="00B05929" w:rsidRDefault="00B05929" w:rsidP="005F1F31">
      <w:pPr>
        <w:spacing w:after="0" w:line="240" w:lineRule="auto"/>
      </w:pPr>
    </w:p>
    <w:p w:rsidR="00B05929" w:rsidRDefault="00B05929" w:rsidP="005F1F31">
      <w:pPr>
        <w:spacing w:after="0" w:line="240" w:lineRule="auto"/>
      </w:pPr>
      <w:r>
        <w:t xml:space="preserve">Complaints should be submitted in writing, via email, or by completing </w:t>
      </w:r>
      <w:r w:rsidR="0007107B">
        <w:t>the website complaint form</w:t>
      </w:r>
      <w:r>
        <w:t xml:space="preserve">.  To file a complaint or grievance regarding the inaccessibility of the </w:t>
      </w:r>
      <w:r w:rsidR="001C7710">
        <w:t>[</w:t>
      </w:r>
      <w:r w:rsidR="001C7710" w:rsidRPr="0007107B">
        <w:rPr>
          <w:color w:val="FF0000"/>
        </w:rPr>
        <w:t>District/School</w:t>
      </w:r>
      <w:r w:rsidR="001C7710">
        <w:rPr>
          <w:color w:val="FF0000"/>
        </w:rPr>
        <w:t>’s</w:t>
      </w:r>
      <w:r w:rsidR="001C7710">
        <w:t>]</w:t>
      </w:r>
      <w:r>
        <w:t xml:space="preserve"> public website content, the Complainant should submit a description of the problem, including:</w:t>
      </w:r>
    </w:p>
    <w:p w:rsidR="00B05929" w:rsidRPr="0007107B" w:rsidRDefault="00B05929" w:rsidP="005F1F31">
      <w:pPr>
        <w:spacing w:after="0" w:line="240" w:lineRule="auto"/>
        <w:rPr>
          <w:szCs w:val="20"/>
        </w:rPr>
      </w:pPr>
    </w:p>
    <w:p w:rsidR="00B05929" w:rsidRPr="0007107B" w:rsidRDefault="00B05929" w:rsidP="005F1F31">
      <w:pPr>
        <w:pStyle w:val="ListParagraph"/>
        <w:numPr>
          <w:ilvl w:val="0"/>
          <w:numId w:val="8"/>
        </w:numPr>
        <w:spacing w:after="0" w:line="240" w:lineRule="auto"/>
        <w:ind w:left="1440"/>
        <w:rPr>
          <w:sz w:val="20"/>
          <w:szCs w:val="20"/>
        </w:rPr>
      </w:pPr>
      <w:r w:rsidRPr="0007107B">
        <w:rPr>
          <w:sz w:val="20"/>
          <w:szCs w:val="20"/>
        </w:rPr>
        <w:t xml:space="preserve">Name </w:t>
      </w:r>
    </w:p>
    <w:p w:rsidR="00B05929" w:rsidRPr="0007107B" w:rsidRDefault="00B05929" w:rsidP="005F1F31">
      <w:pPr>
        <w:pStyle w:val="ListParagraph"/>
        <w:numPr>
          <w:ilvl w:val="0"/>
          <w:numId w:val="8"/>
        </w:numPr>
        <w:spacing w:after="0" w:line="240" w:lineRule="auto"/>
        <w:ind w:left="1440"/>
        <w:rPr>
          <w:sz w:val="20"/>
          <w:szCs w:val="20"/>
        </w:rPr>
      </w:pPr>
      <w:r w:rsidRPr="0007107B">
        <w:rPr>
          <w:sz w:val="20"/>
          <w:szCs w:val="20"/>
        </w:rPr>
        <w:t>Address</w:t>
      </w:r>
    </w:p>
    <w:p w:rsidR="00B05929" w:rsidRPr="0007107B" w:rsidRDefault="00B05929" w:rsidP="005F1F31">
      <w:pPr>
        <w:pStyle w:val="ListParagraph"/>
        <w:numPr>
          <w:ilvl w:val="0"/>
          <w:numId w:val="8"/>
        </w:numPr>
        <w:spacing w:after="0" w:line="240" w:lineRule="auto"/>
        <w:ind w:left="1440"/>
        <w:rPr>
          <w:sz w:val="20"/>
          <w:szCs w:val="20"/>
        </w:rPr>
      </w:pPr>
      <w:r w:rsidRPr="0007107B">
        <w:rPr>
          <w:sz w:val="20"/>
          <w:szCs w:val="20"/>
        </w:rPr>
        <w:t>Date of the Complaint</w:t>
      </w:r>
    </w:p>
    <w:p w:rsidR="00B05929" w:rsidRPr="0007107B" w:rsidRDefault="00B05929" w:rsidP="005F1F31">
      <w:pPr>
        <w:pStyle w:val="ListParagraph"/>
        <w:numPr>
          <w:ilvl w:val="0"/>
          <w:numId w:val="8"/>
        </w:numPr>
        <w:spacing w:after="0" w:line="240" w:lineRule="auto"/>
        <w:ind w:left="1440"/>
        <w:rPr>
          <w:sz w:val="20"/>
          <w:szCs w:val="20"/>
        </w:rPr>
      </w:pPr>
      <w:r w:rsidRPr="0007107B">
        <w:rPr>
          <w:sz w:val="20"/>
          <w:szCs w:val="20"/>
        </w:rPr>
        <w:t>Description of the problem encountered</w:t>
      </w:r>
    </w:p>
    <w:p w:rsidR="00B05929" w:rsidRPr="0007107B" w:rsidRDefault="00B05929" w:rsidP="005F1F31">
      <w:pPr>
        <w:pStyle w:val="ListParagraph"/>
        <w:numPr>
          <w:ilvl w:val="0"/>
          <w:numId w:val="8"/>
        </w:numPr>
        <w:spacing w:after="0" w:line="240" w:lineRule="auto"/>
        <w:ind w:left="1440"/>
        <w:rPr>
          <w:sz w:val="20"/>
          <w:szCs w:val="20"/>
        </w:rPr>
      </w:pPr>
      <w:r w:rsidRPr="0007107B">
        <w:rPr>
          <w:sz w:val="20"/>
          <w:szCs w:val="20"/>
        </w:rPr>
        <w:t>Web address or location of the problem page</w:t>
      </w:r>
    </w:p>
    <w:p w:rsidR="00B05929" w:rsidRPr="0007107B" w:rsidRDefault="00B05929" w:rsidP="005F1F31">
      <w:pPr>
        <w:pStyle w:val="ListParagraph"/>
        <w:numPr>
          <w:ilvl w:val="0"/>
          <w:numId w:val="8"/>
        </w:numPr>
        <w:spacing w:after="0" w:line="240" w:lineRule="auto"/>
        <w:ind w:left="1440"/>
        <w:rPr>
          <w:sz w:val="20"/>
          <w:szCs w:val="20"/>
        </w:rPr>
      </w:pPr>
      <w:r w:rsidRPr="0007107B">
        <w:rPr>
          <w:sz w:val="20"/>
          <w:szCs w:val="20"/>
        </w:rPr>
        <w:t>Solution desired</w:t>
      </w:r>
    </w:p>
    <w:p w:rsidR="00B05929" w:rsidRPr="0007107B" w:rsidRDefault="00B05929" w:rsidP="005F1F31">
      <w:pPr>
        <w:pStyle w:val="ListParagraph"/>
        <w:numPr>
          <w:ilvl w:val="0"/>
          <w:numId w:val="8"/>
        </w:numPr>
        <w:spacing w:after="0" w:line="240" w:lineRule="auto"/>
        <w:ind w:left="1440"/>
        <w:rPr>
          <w:sz w:val="20"/>
          <w:szCs w:val="20"/>
        </w:rPr>
      </w:pPr>
      <w:r w:rsidRPr="0007107B">
        <w:rPr>
          <w:sz w:val="20"/>
          <w:szCs w:val="20"/>
        </w:rPr>
        <w:t>Contact information in case more details are needed (email and phone number)</w:t>
      </w:r>
    </w:p>
    <w:p w:rsidR="00135C47" w:rsidRPr="0007107B" w:rsidRDefault="00135C47" w:rsidP="005F1F31">
      <w:pPr>
        <w:spacing w:after="0" w:line="240" w:lineRule="auto"/>
        <w:rPr>
          <w:szCs w:val="20"/>
        </w:rPr>
      </w:pPr>
    </w:p>
    <w:p w:rsidR="00B05929" w:rsidRPr="0007107B" w:rsidRDefault="00B05929" w:rsidP="005F1F31">
      <w:pPr>
        <w:spacing w:after="0" w:line="240" w:lineRule="auto"/>
        <w:rPr>
          <w:szCs w:val="20"/>
        </w:rPr>
      </w:pPr>
      <w:r w:rsidRPr="0007107B">
        <w:rPr>
          <w:szCs w:val="20"/>
        </w:rPr>
        <w:t xml:space="preserve">The complaint or grievance will be investigated by the </w:t>
      </w:r>
      <w:r w:rsidR="001C7710">
        <w:rPr>
          <w:szCs w:val="20"/>
        </w:rPr>
        <w:t>[</w:t>
      </w:r>
      <w:r w:rsidR="001C7710" w:rsidRPr="001C7710">
        <w:rPr>
          <w:color w:val="FF0000"/>
          <w:szCs w:val="20"/>
        </w:rPr>
        <w:t>website compliance coordinator</w:t>
      </w:r>
      <w:r w:rsidR="001C7710">
        <w:rPr>
          <w:szCs w:val="20"/>
        </w:rPr>
        <w:t>]</w:t>
      </w:r>
      <w:r w:rsidRPr="0007107B">
        <w:rPr>
          <w:szCs w:val="20"/>
        </w:rPr>
        <w:t xml:space="preserve"> or another person designated by the </w:t>
      </w:r>
      <w:r w:rsidR="001C7710">
        <w:rPr>
          <w:szCs w:val="20"/>
        </w:rPr>
        <w:t>[</w:t>
      </w:r>
      <w:r w:rsidRPr="001C7710">
        <w:rPr>
          <w:color w:val="FF0000"/>
          <w:szCs w:val="20"/>
        </w:rPr>
        <w:t>Superintendent</w:t>
      </w:r>
      <w:r w:rsidR="001C7710" w:rsidRPr="001C7710">
        <w:rPr>
          <w:color w:val="FF0000"/>
          <w:szCs w:val="20"/>
        </w:rPr>
        <w:t>/School Director</w:t>
      </w:r>
      <w:r w:rsidR="001C7710">
        <w:rPr>
          <w:szCs w:val="20"/>
        </w:rPr>
        <w:t>]</w:t>
      </w:r>
      <w:r w:rsidRPr="0007107B">
        <w:rPr>
          <w:szCs w:val="20"/>
        </w:rPr>
        <w:t>.  The student, parent, or member of the public shall be contacted no later than five (5) working days following the date the website accessibility compliance coordinator receives the information.  The procedures to be followed are:</w:t>
      </w:r>
    </w:p>
    <w:p w:rsidR="00135C47" w:rsidRPr="0007107B" w:rsidRDefault="00135C47" w:rsidP="005F1F31">
      <w:pPr>
        <w:spacing w:after="0" w:line="240" w:lineRule="auto"/>
        <w:rPr>
          <w:szCs w:val="20"/>
        </w:rPr>
      </w:pPr>
    </w:p>
    <w:p w:rsidR="00B05929" w:rsidRPr="0007107B" w:rsidRDefault="00B05929" w:rsidP="005F1F31">
      <w:pPr>
        <w:pStyle w:val="ListParagraph"/>
        <w:numPr>
          <w:ilvl w:val="0"/>
          <w:numId w:val="8"/>
        </w:numPr>
        <w:spacing w:after="0" w:line="240" w:lineRule="auto"/>
        <w:ind w:left="1440"/>
        <w:rPr>
          <w:sz w:val="20"/>
          <w:szCs w:val="20"/>
        </w:rPr>
      </w:pPr>
      <w:r w:rsidRPr="0007107B">
        <w:rPr>
          <w:sz w:val="20"/>
          <w:szCs w:val="20"/>
        </w:rPr>
        <w:t xml:space="preserve">An investigation of the complaint shall be completed within fifteen (15) working days. Extension of the time line may only be approved by the </w:t>
      </w:r>
      <w:r w:rsidR="001C7710">
        <w:rPr>
          <w:szCs w:val="20"/>
        </w:rPr>
        <w:t>[</w:t>
      </w:r>
      <w:r w:rsidR="001C7710" w:rsidRPr="001C7710">
        <w:rPr>
          <w:color w:val="FF0000"/>
          <w:sz w:val="20"/>
          <w:szCs w:val="20"/>
        </w:rPr>
        <w:t>Superintendent/School Director</w:t>
      </w:r>
      <w:r w:rsidR="001C7710">
        <w:rPr>
          <w:szCs w:val="20"/>
        </w:rPr>
        <w:t>]</w:t>
      </w:r>
      <w:r w:rsidRPr="0007107B">
        <w:rPr>
          <w:sz w:val="20"/>
          <w:szCs w:val="20"/>
        </w:rPr>
        <w:t xml:space="preserve">. </w:t>
      </w:r>
    </w:p>
    <w:p w:rsidR="00B05929" w:rsidRPr="0007107B" w:rsidRDefault="00B05929" w:rsidP="005F1F31">
      <w:pPr>
        <w:spacing w:after="0" w:line="240" w:lineRule="auto"/>
        <w:rPr>
          <w:szCs w:val="20"/>
        </w:rPr>
      </w:pPr>
    </w:p>
    <w:p w:rsidR="00B05929" w:rsidRPr="0007107B" w:rsidRDefault="00B05929" w:rsidP="005F1F31">
      <w:pPr>
        <w:pStyle w:val="ListParagraph"/>
        <w:numPr>
          <w:ilvl w:val="0"/>
          <w:numId w:val="8"/>
        </w:numPr>
        <w:spacing w:after="0" w:line="240" w:lineRule="auto"/>
        <w:ind w:left="1440"/>
        <w:rPr>
          <w:sz w:val="20"/>
          <w:szCs w:val="20"/>
        </w:rPr>
      </w:pPr>
      <w:r w:rsidRPr="0007107B">
        <w:rPr>
          <w:sz w:val="20"/>
          <w:szCs w:val="20"/>
        </w:rPr>
        <w:t>The investigator shall prepare a written report of the findings and conclusions within five (5) working days of the completion of the investigation.</w:t>
      </w:r>
    </w:p>
    <w:p w:rsidR="00B05929" w:rsidRPr="0007107B" w:rsidRDefault="00B05929" w:rsidP="005F1F31">
      <w:pPr>
        <w:spacing w:after="0" w:line="240" w:lineRule="auto"/>
        <w:rPr>
          <w:szCs w:val="20"/>
        </w:rPr>
      </w:pPr>
    </w:p>
    <w:p w:rsidR="00B05929" w:rsidRPr="0007107B" w:rsidRDefault="00B05929" w:rsidP="005F1F31">
      <w:pPr>
        <w:pStyle w:val="ListParagraph"/>
        <w:numPr>
          <w:ilvl w:val="0"/>
          <w:numId w:val="8"/>
        </w:numPr>
        <w:spacing w:after="0" w:line="240" w:lineRule="auto"/>
        <w:ind w:left="1440"/>
        <w:rPr>
          <w:sz w:val="20"/>
          <w:szCs w:val="20"/>
        </w:rPr>
      </w:pPr>
      <w:r w:rsidRPr="0007107B">
        <w:rPr>
          <w:sz w:val="20"/>
          <w:szCs w:val="20"/>
        </w:rPr>
        <w:t xml:space="preserve">The investigator shall contact the Complainant upon conclusion of the investigation to discuss the findings and conclusions and actions to be taken as a result of the investigation.  </w:t>
      </w:r>
    </w:p>
    <w:p w:rsidR="00B05929" w:rsidRDefault="00B05929" w:rsidP="005F1F31">
      <w:pPr>
        <w:spacing w:after="0" w:line="240" w:lineRule="auto"/>
      </w:pPr>
    </w:p>
    <w:p w:rsidR="00B05929" w:rsidRPr="0007107B" w:rsidRDefault="00B05929" w:rsidP="005F1F31">
      <w:pPr>
        <w:pStyle w:val="ListParagraph"/>
        <w:numPr>
          <w:ilvl w:val="0"/>
          <w:numId w:val="8"/>
        </w:numPr>
        <w:spacing w:after="0" w:line="240" w:lineRule="auto"/>
        <w:ind w:left="1440"/>
        <w:rPr>
          <w:sz w:val="20"/>
          <w:szCs w:val="20"/>
        </w:rPr>
      </w:pPr>
      <w:r w:rsidRPr="0007107B">
        <w:rPr>
          <w:sz w:val="20"/>
          <w:szCs w:val="20"/>
        </w:rPr>
        <w:lastRenderedPageBreak/>
        <w:t>A record of each complaint and grievance made pursuant to Governing Board Policy</w:t>
      </w:r>
      <w:r w:rsidR="001C7710">
        <w:rPr>
          <w:sz w:val="20"/>
          <w:szCs w:val="20"/>
        </w:rPr>
        <w:t xml:space="preserve"> [</w:t>
      </w:r>
      <w:r w:rsidR="001C7710" w:rsidRPr="001C7710">
        <w:rPr>
          <w:color w:val="FF0000"/>
          <w:sz w:val="20"/>
          <w:szCs w:val="20"/>
        </w:rPr>
        <w:t>XXX</w:t>
      </w:r>
      <w:r w:rsidR="001C7710">
        <w:rPr>
          <w:sz w:val="20"/>
          <w:szCs w:val="20"/>
        </w:rPr>
        <w:t>]</w:t>
      </w:r>
      <w:r w:rsidRPr="0007107B">
        <w:rPr>
          <w:sz w:val="20"/>
          <w:szCs w:val="20"/>
        </w:rPr>
        <w:t xml:space="preserve"> shall be maintained at the </w:t>
      </w:r>
      <w:r w:rsidR="001C7710">
        <w:rPr>
          <w:sz w:val="20"/>
          <w:szCs w:val="20"/>
        </w:rPr>
        <w:t>[</w:t>
      </w:r>
      <w:r w:rsidRPr="001C7710">
        <w:rPr>
          <w:color w:val="FF0000"/>
          <w:sz w:val="20"/>
          <w:szCs w:val="20"/>
        </w:rPr>
        <w:t>District</w:t>
      </w:r>
      <w:r w:rsidR="001C7710" w:rsidRPr="001C7710">
        <w:rPr>
          <w:color w:val="FF0000"/>
          <w:sz w:val="20"/>
          <w:szCs w:val="20"/>
        </w:rPr>
        <w:t>/School</w:t>
      </w:r>
      <w:r w:rsidR="001C7710">
        <w:rPr>
          <w:sz w:val="20"/>
          <w:szCs w:val="20"/>
        </w:rPr>
        <w:t>]</w:t>
      </w:r>
      <w:r w:rsidRPr="0007107B">
        <w:rPr>
          <w:sz w:val="20"/>
          <w:szCs w:val="20"/>
        </w:rPr>
        <w:t xml:space="preserve"> office.  The record shall include a copy of the complaint or grievance filed, report of findings from the investigation, and the disposition of the matter. </w:t>
      </w:r>
    </w:p>
    <w:p w:rsidR="00B05929" w:rsidRDefault="00B05929" w:rsidP="00B05929">
      <w:pPr>
        <w:spacing w:after="0" w:line="240" w:lineRule="auto"/>
        <w:ind w:left="720"/>
      </w:pPr>
    </w:p>
    <w:p w:rsidR="00B05929" w:rsidRDefault="00B05929" w:rsidP="00B05929">
      <w:pPr>
        <w:spacing w:after="0" w:line="240" w:lineRule="auto"/>
        <w:ind w:left="720"/>
      </w:pPr>
    </w:p>
    <w:p w:rsidR="00B05929" w:rsidRDefault="00B05929" w:rsidP="00135C47">
      <w:pPr>
        <w:pStyle w:val="Heading3"/>
      </w:pPr>
      <w:r>
        <w:t>Website Accessibility Concerns, Complaints and Grievances</w:t>
      </w:r>
    </w:p>
    <w:p w:rsidR="00B05929" w:rsidRDefault="00B05929" w:rsidP="00135C47">
      <w:pPr>
        <w:pStyle w:val="Heading3"/>
      </w:pPr>
    </w:p>
    <w:p w:rsidR="00B05929" w:rsidRDefault="00B05929" w:rsidP="005F1F31">
      <w:pPr>
        <w:spacing w:after="0" w:line="240" w:lineRule="auto"/>
      </w:pPr>
      <w:r>
        <w:t>A student, parent or member of the public who wishes to submit a complaint or grievance regarding a violation of the Americans with Disabilities Act (ADA), Section 504 or Title II related to the accessibility of any official District</w:t>
      </w:r>
      <w:r w:rsidR="00FD512C">
        <w:t>/School</w:t>
      </w:r>
      <w:r>
        <w:t xml:space="preserve"> web presence that is developed by, maintained by, or offered through the </w:t>
      </w:r>
      <w:r w:rsidR="00FD512C">
        <w:t>[</w:t>
      </w:r>
      <w:r w:rsidRPr="00FD512C">
        <w:rPr>
          <w:color w:val="FF0000"/>
        </w:rPr>
        <w:t>District</w:t>
      </w:r>
      <w:r w:rsidR="001C7710" w:rsidRPr="00FD512C">
        <w:rPr>
          <w:color w:val="FF0000"/>
        </w:rPr>
        <w:t>/School</w:t>
      </w:r>
      <w:r w:rsidR="00FD512C">
        <w:t>]</w:t>
      </w:r>
      <w:r>
        <w:t xml:space="preserve">, third party vendors and/or open sources may complain directly to a school administrator, or the school or District webmaster. The initial complaint or grievance should be made using </w:t>
      </w:r>
      <w:r w:rsidR="001C7710">
        <w:t>the website accessibility complaint</w:t>
      </w:r>
      <w:r w:rsidR="001730E5">
        <w:t>/request form</w:t>
      </w:r>
      <w:r>
        <w:t xml:space="preserve">, however, a verbal complaint or grievance may be made.  When a school administrator or school/District webmaster receives the information, they shall immediately inform the </w:t>
      </w:r>
      <w:r w:rsidR="00FD512C">
        <w:t>[</w:t>
      </w:r>
      <w:r w:rsidR="00FD512C" w:rsidRPr="001C7710">
        <w:rPr>
          <w:color w:val="FF0000"/>
          <w:szCs w:val="20"/>
        </w:rPr>
        <w:t>website compliance coordinator</w:t>
      </w:r>
      <w:r w:rsidR="001C7710">
        <w:t>]</w:t>
      </w:r>
      <w:r>
        <w:t>.</w:t>
      </w:r>
    </w:p>
    <w:p w:rsidR="00B05929" w:rsidRDefault="00B05929" w:rsidP="00B05929">
      <w:pPr>
        <w:spacing w:after="0" w:line="240" w:lineRule="auto"/>
        <w:ind w:left="720"/>
      </w:pPr>
    </w:p>
    <w:p w:rsidR="00B05929" w:rsidRDefault="00B27B89" w:rsidP="00D6695E">
      <w:pPr>
        <w:spacing w:after="0" w:line="240" w:lineRule="auto"/>
      </w:pPr>
      <w:r>
        <w:br w:type="page"/>
      </w:r>
    </w:p>
    <w:p w:rsidR="00B05929" w:rsidRDefault="00B05929" w:rsidP="00B05929">
      <w:pPr>
        <w:spacing w:after="0" w:line="240" w:lineRule="auto"/>
        <w:ind w:left="720"/>
      </w:pPr>
    </w:p>
    <w:p w:rsidR="00B05929" w:rsidRPr="00D6695E" w:rsidRDefault="00B05929" w:rsidP="00D6695E">
      <w:pPr>
        <w:pStyle w:val="Heading2"/>
      </w:pPr>
      <w:r w:rsidRPr="00D6695E">
        <w:t xml:space="preserve">Website Accessibility </w:t>
      </w:r>
      <w:r w:rsidR="001730E5">
        <w:t>[</w:t>
      </w:r>
      <w:r w:rsidRPr="001730E5">
        <w:rPr>
          <w:color w:val="FF0000"/>
        </w:rPr>
        <w:t>Complaint</w:t>
      </w:r>
      <w:r w:rsidR="001730E5" w:rsidRPr="001730E5">
        <w:rPr>
          <w:color w:val="FF0000"/>
        </w:rPr>
        <w:t>/Request</w:t>
      </w:r>
      <w:r w:rsidR="001730E5">
        <w:t>]</w:t>
      </w:r>
      <w:r w:rsidRPr="00D6695E">
        <w:t xml:space="preserve"> Form</w:t>
      </w:r>
    </w:p>
    <w:p w:rsidR="00B05929" w:rsidRPr="00D6695E" w:rsidRDefault="00B05929" w:rsidP="00B05929">
      <w:pPr>
        <w:spacing w:after="0" w:line="240" w:lineRule="auto"/>
        <w:ind w:left="720"/>
        <w:rPr>
          <w:szCs w:val="20"/>
        </w:rPr>
      </w:pPr>
    </w:p>
    <w:p w:rsidR="00B05929" w:rsidRPr="00D6695E" w:rsidRDefault="00B05929" w:rsidP="00B05929">
      <w:pPr>
        <w:spacing w:after="0" w:line="240" w:lineRule="auto"/>
        <w:ind w:left="720"/>
        <w:rPr>
          <w:szCs w:val="20"/>
        </w:rPr>
      </w:pPr>
    </w:p>
    <w:p w:rsidR="00D6695E" w:rsidRPr="00D6695E" w:rsidRDefault="00D6695E" w:rsidP="00D6695E">
      <w:pPr>
        <w:pStyle w:val="NoSpacing"/>
        <w:rPr>
          <w:rFonts w:cs="Arial"/>
          <w:sz w:val="20"/>
          <w:szCs w:val="20"/>
          <w:u w:val="single"/>
        </w:rPr>
      </w:pPr>
      <w:r w:rsidRPr="00D6695E">
        <w:rPr>
          <w:rFonts w:cs="Arial"/>
          <w:sz w:val="20"/>
          <w:szCs w:val="20"/>
        </w:rPr>
        <w:t xml:space="preserve">Date of </w:t>
      </w:r>
      <w:r w:rsidR="001730E5">
        <w:rPr>
          <w:rFonts w:cs="Arial"/>
          <w:sz w:val="20"/>
          <w:szCs w:val="20"/>
        </w:rPr>
        <w:t>[</w:t>
      </w:r>
      <w:r w:rsidRPr="001730E5">
        <w:rPr>
          <w:rFonts w:cs="Arial"/>
          <w:color w:val="FF0000"/>
          <w:sz w:val="20"/>
          <w:szCs w:val="20"/>
        </w:rPr>
        <w:t>Complaint</w:t>
      </w:r>
      <w:r w:rsidR="001730E5" w:rsidRPr="001730E5">
        <w:rPr>
          <w:rFonts w:cs="Arial"/>
          <w:color w:val="FF0000"/>
          <w:sz w:val="20"/>
          <w:szCs w:val="20"/>
        </w:rPr>
        <w:t>/Request</w:t>
      </w:r>
      <w:r w:rsidR="001730E5">
        <w:rPr>
          <w:rFonts w:cs="Arial"/>
          <w:sz w:val="20"/>
          <w:szCs w:val="20"/>
        </w:rPr>
        <w:t>]</w:t>
      </w:r>
      <w:r w:rsidRPr="00D6695E">
        <w:rPr>
          <w:rFonts w:cs="Arial"/>
          <w:sz w:val="20"/>
          <w:szCs w:val="20"/>
        </w:rPr>
        <w:t xml:space="preserve">:  </w:t>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p>
    <w:p w:rsidR="00D6695E" w:rsidRPr="00D6695E" w:rsidRDefault="00D6695E" w:rsidP="00D6695E">
      <w:pPr>
        <w:pStyle w:val="NoSpacing"/>
        <w:rPr>
          <w:rFonts w:cs="Arial"/>
          <w:sz w:val="20"/>
          <w:szCs w:val="20"/>
          <w:u w:val="single"/>
        </w:rPr>
      </w:pPr>
    </w:p>
    <w:p w:rsidR="00D6695E" w:rsidRPr="00D6695E" w:rsidRDefault="00D6695E" w:rsidP="00D6695E">
      <w:pPr>
        <w:pStyle w:val="NoSpacing"/>
        <w:rPr>
          <w:rFonts w:cs="Arial"/>
          <w:sz w:val="20"/>
          <w:szCs w:val="20"/>
          <w:u w:val="single"/>
        </w:rPr>
      </w:pPr>
      <w:r w:rsidRPr="00D6695E">
        <w:rPr>
          <w:rFonts w:cs="Arial"/>
          <w:sz w:val="20"/>
          <w:szCs w:val="20"/>
        </w:rPr>
        <w:t xml:space="preserve">Name:  </w:t>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p>
    <w:p w:rsidR="00D6695E" w:rsidRPr="00D6695E" w:rsidRDefault="00D6695E" w:rsidP="00D6695E">
      <w:pPr>
        <w:pStyle w:val="NoSpacing"/>
        <w:rPr>
          <w:rFonts w:cs="Arial"/>
          <w:sz w:val="20"/>
          <w:szCs w:val="20"/>
          <w:u w:val="single"/>
        </w:rPr>
      </w:pPr>
      <w:r w:rsidRPr="00D6695E">
        <w:rPr>
          <w:rFonts w:cs="Arial"/>
          <w:sz w:val="20"/>
          <w:szCs w:val="20"/>
        </w:rPr>
        <w:br/>
        <w:t xml:space="preserve">Address:  </w:t>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p>
    <w:p w:rsidR="00D6695E" w:rsidRPr="00D6695E" w:rsidRDefault="00D6695E" w:rsidP="00D6695E">
      <w:pPr>
        <w:pStyle w:val="NoSpacing"/>
        <w:rPr>
          <w:rFonts w:cs="Arial"/>
          <w:sz w:val="20"/>
          <w:szCs w:val="20"/>
          <w:u w:val="single"/>
        </w:rPr>
      </w:pPr>
      <w:r w:rsidRPr="00D6695E">
        <w:rPr>
          <w:rFonts w:cs="Arial"/>
          <w:sz w:val="20"/>
          <w:szCs w:val="20"/>
        </w:rPr>
        <w:br/>
        <w:t xml:space="preserve">Email:    </w:t>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p>
    <w:p w:rsidR="00D6695E" w:rsidRPr="00D6695E" w:rsidRDefault="00D6695E" w:rsidP="00D6695E">
      <w:pPr>
        <w:pStyle w:val="NoSpacing"/>
        <w:rPr>
          <w:rFonts w:cs="Arial"/>
          <w:sz w:val="20"/>
          <w:szCs w:val="20"/>
          <w:u w:val="single"/>
        </w:rPr>
      </w:pPr>
    </w:p>
    <w:p w:rsidR="00D6695E" w:rsidRPr="00D6695E" w:rsidRDefault="00D6695E" w:rsidP="00D6695E">
      <w:pPr>
        <w:pStyle w:val="NoSpacing"/>
        <w:rPr>
          <w:rFonts w:cs="Arial"/>
          <w:sz w:val="20"/>
          <w:szCs w:val="20"/>
          <w:u w:val="single"/>
        </w:rPr>
      </w:pPr>
      <w:r w:rsidRPr="00D6695E">
        <w:rPr>
          <w:rFonts w:cs="Arial"/>
          <w:sz w:val="20"/>
          <w:szCs w:val="20"/>
        </w:rPr>
        <w:t xml:space="preserve">Phone:  </w:t>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p>
    <w:p w:rsidR="00D6695E" w:rsidRPr="00D6695E" w:rsidRDefault="00D6695E" w:rsidP="00D6695E">
      <w:pPr>
        <w:pStyle w:val="NoSpacing"/>
        <w:spacing w:line="360" w:lineRule="auto"/>
        <w:rPr>
          <w:rFonts w:cs="Arial"/>
          <w:sz w:val="20"/>
          <w:szCs w:val="20"/>
        </w:rPr>
      </w:pPr>
    </w:p>
    <w:p w:rsidR="00D6695E" w:rsidRPr="00D6695E" w:rsidRDefault="00D6695E" w:rsidP="00D6695E">
      <w:pPr>
        <w:pStyle w:val="NoSpacing"/>
        <w:spacing w:line="360" w:lineRule="auto"/>
        <w:rPr>
          <w:rFonts w:cs="Arial"/>
          <w:sz w:val="20"/>
          <w:szCs w:val="20"/>
          <w:u w:val="single"/>
        </w:rPr>
      </w:pPr>
      <w:r w:rsidRPr="00D6695E">
        <w:rPr>
          <w:rFonts w:cs="Arial"/>
          <w:sz w:val="20"/>
          <w:szCs w:val="20"/>
        </w:rPr>
        <w:t xml:space="preserve">Website address (or location) of accessibility problem:  </w:t>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p>
    <w:p w:rsidR="00D6695E" w:rsidRPr="00D6695E" w:rsidRDefault="00D6695E" w:rsidP="00D6695E">
      <w:pPr>
        <w:pStyle w:val="NoSpacing"/>
        <w:spacing w:line="360" w:lineRule="auto"/>
        <w:rPr>
          <w:rFonts w:cs="Arial"/>
          <w:sz w:val="20"/>
          <w:szCs w:val="20"/>
          <w:u w:val="single"/>
        </w:rPr>
      </w:pPr>
      <w:r w:rsidRPr="00D6695E">
        <w:rPr>
          <w:rFonts w:cs="Arial"/>
          <w:sz w:val="20"/>
          <w:szCs w:val="20"/>
        </w:rPr>
        <w:br/>
        <w:t xml:space="preserve">Description of the problem encountered:  </w:t>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p>
    <w:p w:rsidR="00D6695E" w:rsidRPr="00D6695E" w:rsidRDefault="00D6695E" w:rsidP="00D6695E">
      <w:pPr>
        <w:pStyle w:val="NoSpacing"/>
        <w:rPr>
          <w:rFonts w:cs="Arial"/>
          <w:sz w:val="20"/>
          <w:szCs w:val="20"/>
        </w:rPr>
      </w:pPr>
    </w:p>
    <w:p w:rsidR="00D6695E" w:rsidRPr="00D6695E" w:rsidRDefault="00D6695E" w:rsidP="00D6695E">
      <w:pPr>
        <w:pStyle w:val="NoSpacing"/>
        <w:spacing w:line="360" w:lineRule="auto"/>
        <w:rPr>
          <w:rFonts w:cs="Arial"/>
          <w:sz w:val="20"/>
          <w:szCs w:val="20"/>
          <w:u w:val="single"/>
        </w:rPr>
      </w:pPr>
      <w:r w:rsidRPr="00D6695E">
        <w:rPr>
          <w:rFonts w:cs="Arial"/>
          <w:sz w:val="20"/>
          <w:szCs w:val="20"/>
        </w:rPr>
        <w:t xml:space="preserve">Solution desired:  </w:t>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p>
    <w:p w:rsidR="00D6695E" w:rsidRPr="00D6695E" w:rsidRDefault="00D6695E" w:rsidP="00D6695E">
      <w:pPr>
        <w:pStyle w:val="NoSpacing"/>
        <w:spacing w:line="360" w:lineRule="auto"/>
        <w:rPr>
          <w:rFonts w:cs="Arial"/>
          <w:sz w:val="20"/>
          <w:szCs w:val="20"/>
          <w:u w:val="single"/>
        </w:rPr>
      </w:pP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p>
    <w:p w:rsidR="00D6695E" w:rsidRPr="00D6695E" w:rsidRDefault="00D6695E" w:rsidP="00D6695E">
      <w:pPr>
        <w:spacing w:after="0" w:line="240" w:lineRule="auto"/>
        <w:rPr>
          <w:szCs w:val="20"/>
        </w:rPr>
      </w:pPr>
      <w:r w:rsidRPr="00D6695E">
        <w:rPr>
          <w:szCs w:val="20"/>
        </w:rPr>
        <w:t>Thank you for bringing this matter to the [</w:t>
      </w:r>
      <w:r w:rsidRPr="00D6695E">
        <w:rPr>
          <w:color w:val="FF0000"/>
          <w:szCs w:val="20"/>
        </w:rPr>
        <w:t>District/School’s</w:t>
      </w:r>
      <w:r w:rsidRPr="00D6695E">
        <w:rPr>
          <w:szCs w:val="20"/>
        </w:rPr>
        <w:t>] attention.  You may be contacted if more information is needed to process your complaint/</w:t>
      </w:r>
      <w:r w:rsidR="001730E5">
        <w:rPr>
          <w:szCs w:val="20"/>
        </w:rPr>
        <w:t>request</w:t>
      </w:r>
      <w:r w:rsidRPr="00D6695E">
        <w:rPr>
          <w:szCs w:val="20"/>
        </w:rPr>
        <w:t xml:space="preserve">.  The investigation process is typically completed within fifteen (15) working days from the date it was received. </w:t>
      </w:r>
    </w:p>
    <w:p w:rsidR="00D6695E" w:rsidRPr="00D6695E" w:rsidRDefault="00D6695E" w:rsidP="00D6695E">
      <w:pPr>
        <w:pStyle w:val="NoSpacing"/>
        <w:rPr>
          <w:rFonts w:cs="Arial"/>
          <w:sz w:val="20"/>
          <w:szCs w:val="20"/>
          <w:u w:val="single"/>
        </w:rPr>
      </w:pPr>
    </w:p>
    <w:p w:rsidR="00D6695E" w:rsidRPr="00D6695E" w:rsidRDefault="00D6695E" w:rsidP="00D6695E">
      <w:pPr>
        <w:pStyle w:val="NoSpacing"/>
        <w:jc w:val="both"/>
        <w:rPr>
          <w:rFonts w:cs="Arial"/>
          <w:sz w:val="20"/>
          <w:szCs w:val="20"/>
        </w:rPr>
      </w:pPr>
    </w:p>
    <w:p w:rsidR="00D6695E" w:rsidRPr="00D6695E" w:rsidRDefault="00D6695E" w:rsidP="00D6695E">
      <w:pPr>
        <w:pStyle w:val="NoSpacing"/>
        <w:rPr>
          <w:rFonts w:cs="Arial"/>
          <w:sz w:val="20"/>
          <w:szCs w:val="20"/>
        </w:rPr>
      </w:pPr>
    </w:p>
    <w:p w:rsidR="00D6695E" w:rsidRPr="00D6695E" w:rsidRDefault="00D6695E" w:rsidP="00D6695E">
      <w:pPr>
        <w:pStyle w:val="NoSpacing"/>
        <w:rPr>
          <w:rFonts w:cs="Arial"/>
          <w:sz w:val="20"/>
          <w:szCs w:val="20"/>
        </w:rPr>
      </w:pPr>
    </w:p>
    <w:p w:rsidR="00D6695E" w:rsidRPr="00D6695E" w:rsidRDefault="00D6695E" w:rsidP="00D6695E">
      <w:pPr>
        <w:pStyle w:val="NoSpacing"/>
        <w:rPr>
          <w:rFonts w:cs="Arial"/>
          <w:sz w:val="20"/>
          <w:szCs w:val="20"/>
          <w:u w:val="single"/>
        </w:rPr>
      </w:pPr>
      <w:r w:rsidRPr="00D6695E">
        <w:rPr>
          <w:rFonts w:cs="Arial"/>
          <w:sz w:val="20"/>
          <w:szCs w:val="20"/>
        </w:rPr>
        <w:t xml:space="preserve">Signature:  </w:t>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r w:rsidRPr="00D6695E">
        <w:rPr>
          <w:rFonts w:cs="Arial"/>
          <w:sz w:val="20"/>
          <w:szCs w:val="20"/>
          <w:u w:val="single"/>
        </w:rPr>
        <w:tab/>
      </w:r>
    </w:p>
    <w:p w:rsidR="00B05929" w:rsidRPr="00D6695E" w:rsidRDefault="00B05929" w:rsidP="00B05929">
      <w:pPr>
        <w:spacing w:after="0" w:line="240" w:lineRule="auto"/>
        <w:ind w:left="720"/>
        <w:rPr>
          <w:szCs w:val="20"/>
        </w:rPr>
      </w:pPr>
      <w:r w:rsidRPr="00D6695E">
        <w:rPr>
          <w:szCs w:val="20"/>
        </w:rPr>
        <w:tab/>
      </w:r>
      <w:r w:rsidRPr="00D6695E">
        <w:rPr>
          <w:szCs w:val="20"/>
        </w:rPr>
        <w:tab/>
      </w:r>
      <w:r w:rsidRPr="00D6695E">
        <w:rPr>
          <w:szCs w:val="20"/>
        </w:rPr>
        <w:tab/>
      </w:r>
      <w:r w:rsidRPr="00D6695E">
        <w:rPr>
          <w:szCs w:val="20"/>
        </w:rPr>
        <w:tab/>
      </w:r>
      <w:r w:rsidRPr="00D6695E">
        <w:rPr>
          <w:szCs w:val="20"/>
        </w:rPr>
        <w:tab/>
      </w:r>
      <w:r w:rsidRPr="00D6695E">
        <w:rPr>
          <w:szCs w:val="20"/>
        </w:rPr>
        <w:tab/>
      </w:r>
      <w:r w:rsidRPr="00D6695E">
        <w:rPr>
          <w:szCs w:val="20"/>
        </w:rPr>
        <w:tab/>
      </w:r>
      <w:r w:rsidRPr="00D6695E">
        <w:rPr>
          <w:szCs w:val="20"/>
        </w:rPr>
        <w:tab/>
      </w:r>
      <w:r w:rsidRPr="00D6695E">
        <w:rPr>
          <w:szCs w:val="20"/>
        </w:rPr>
        <w:tab/>
      </w:r>
      <w:r w:rsidRPr="00D6695E">
        <w:rPr>
          <w:szCs w:val="20"/>
        </w:rPr>
        <w:tab/>
      </w:r>
      <w:r w:rsidRPr="00D6695E">
        <w:rPr>
          <w:szCs w:val="20"/>
        </w:rPr>
        <w:tab/>
      </w:r>
      <w:r w:rsidRPr="00D6695E">
        <w:rPr>
          <w:szCs w:val="20"/>
        </w:rPr>
        <w:tab/>
      </w:r>
      <w:r w:rsidRPr="00D6695E">
        <w:rPr>
          <w:szCs w:val="20"/>
        </w:rPr>
        <w:tab/>
      </w:r>
      <w:r w:rsidRPr="00D6695E">
        <w:rPr>
          <w:szCs w:val="20"/>
        </w:rPr>
        <w:tab/>
      </w:r>
      <w:r w:rsidRPr="00D6695E">
        <w:rPr>
          <w:szCs w:val="20"/>
        </w:rPr>
        <w:tab/>
      </w:r>
    </w:p>
    <w:p w:rsidR="00B05929" w:rsidRDefault="00D6695E" w:rsidP="00D6695E">
      <w:pPr>
        <w:spacing w:after="0" w:line="240" w:lineRule="auto"/>
        <w:ind w:left="720"/>
      </w:pPr>
      <w:r w:rsidRPr="00D6695E">
        <w:rPr>
          <w:szCs w:val="20"/>
        </w:rPr>
        <w:tab/>
      </w:r>
      <w:r w:rsidR="00B05929" w:rsidRPr="00D6695E">
        <w:rPr>
          <w:szCs w:val="20"/>
        </w:rPr>
        <w:tab/>
      </w:r>
      <w:r w:rsidR="00B05929" w:rsidRPr="00D6695E">
        <w:rPr>
          <w:szCs w:val="20"/>
        </w:rPr>
        <w:tab/>
      </w:r>
      <w:r w:rsidR="00B05929" w:rsidRPr="00D6695E">
        <w:rPr>
          <w:szCs w:val="20"/>
        </w:rPr>
        <w:tab/>
      </w:r>
      <w:r w:rsidR="00B05929" w:rsidRPr="00D6695E">
        <w:rPr>
          <w:szCs w:val="20"/>
        </w:rPr>
        <w:tab/>
      </w:r>
      <w:r w:rsidR="00B05929" w:rsidRPr="00D6695E">
        <w:rPr>
          <w:szCs w:val="20"/>
        </w:rPr>
        <w:tab/>
      </w:r>
      <w:r w:rsidR="00B05929">
        <w:tab/>
      </w:r>
      <w:r w:rsidR="00B05929">
        <w:tab/>
      </w:r>
      <w:r w:rsidR="00B05929">
        <w:tab/>
      </w:r>
      <w:r w:rsidR="00B05929">
        <w:tab/>
      </w:r>
      <w:r w:rsidR="00B05929">
        <w:tab/>
      </w:r>
    </w:p>
    <w:p w:rsidR="00B05929" w:rsidRDefault="00B05929" w:rsidP="00B05929">
      <w:pPr>
        <w:spacing w:after="0" w:line="240" w:lineRule="auto"/>
        <w:ind w:left="720"/>
      </w:pPr>
    </w:p>
    <w:p w:rsidR="00B05929" w:rsidRDefault="00B05929" w:rsidP="00E11F88">
      <w:pPr>
        <w:spacing w:after="0" w:line="240" w:lineRule="auto"/>
        <w:ind w:left="720"/>
      </w:pPr>
    </w:p>
    <w:p w:rsidR="00E11F88" w:rsidRDefault="00E11F88" w:rsidP="00E11F88">
      <w:pPr>
        <w:pStyle w:val="Heading2"/>
      </w:pPr>
      <w:r>
        <w:lastRenderedPageBreak/>
        <w:t>Where to include your policy</w:t>
      </w:r>
    </w:p>
    <w:p w:rsidR="00E11F88" w:rsidRDefault="00025B4A" w:rsidP="00E11F88">
      <w:pPr>
        <w:rPr>
          <w:i/>
        </w:rPr>
      </w:pPr>
      <w:r>
        <w:rPr>
          <w:i/>
        </w:rPr>
        <w:t xml:space="preserve">Some schools </w:t>
      </w:r>
      <w:r w:rsidR="00FD4A50">
        <w:rPr>
          <w:i/>
        </w:rPr>
        <w:t xml:space="preserve">also </w:t>
      </w:r>
      <w:r>
        <w:rPr>
          <w:i/>
        </w:rPr>
        <w:t xml:space="preserve">choose to </w:t>
      </w:r>
      <w:r w:rsidR="00E11F88">
        <w:rPr>
          <w:i/>
        </w:rPr>
        <w:t>add</w:t>
      </w:r>
      <w:r>
        <w:rPr>
          <w:i/>
        </w:rPr>
        <w:t xml:space="preserve"> their</w:t>
      </w:r>
      <w:r w:rsidR="00E11F88">
        <w:rPr>
          <w:i/>
        </w:rPr>
        <w:t xml:space="preserve"> accessibility policy to</w:t>
      </w:r>
      <w:r w:rsidR="00FD4A50">
        <w:rPr>
          <w:i/>
        </w:rPr>
        <w:t xml:space="preserve"> the</w:t>
      </w:r>
      <w:r w:rsidR="00E11F88">
        <w:rPr>
          <w:i/>
        </w:rPr>
        <w:t xml:space="preserve"> website</w:t>
      </w:r>
      <w:r w:rsidR="00FD4A50">
        <w:rPr>
          <w:i/>
        </w:rPr>
        <w:t xml:space="preserve"> with a link in the</w:t>
      </w:r>
      <w:r w:rsidR="00E11F88">
        <w:rPr>
          <w:i/>
        </w:rPr>
        <w:t xml:space="preserve"> footer</w:t>
      </w:r>
      <w:r w:rsidR="00FD4A50">
        <w:rPr>
          <w:i/>
        </w:rPr>
        <w:t xml:space="preserve"> area</w:t>
      </w:r>
      <w:r w:rsidR="002419B3">
        <w:rPr>
          <w:i/>
        </w:rPr>
        <w:t>—</w:t>
      </w:r>
      <w:r w:rsidR="00E11F88">
        <w:rPr>
          <w:i/>
        </w:rPr>
        <w:t>the same w</w:t>
      </w:r>
      <w:r w:rsidR="002419B3">
        <w:rPr>
          <w:i/>
        </w:rPr>
        <w:t>ay</w:t>
      </w:r>
      <w:r w:rsidR="00E11F88">
        <w:rPr>
          <w:i/>
        </w:rPr>
        <w:t xml:space="preserve"> </w:t>
      </w:r>
      <w:r w:rsidR="00FD4A50">
        <w:rPr>
          <w:i/>
        </w:rPr>
        <w:t>a</w:t>
      </w:r>
      <w:r w:rsidR="00E11F88">
        <w:rPr>
          <w:i/>
        </w:rPr>
        <w:t xml:space="preserve"> privacy policy or copyright information</w:t>
      </w:r>
      <w:r w:rsidR="00FD4A50">
        <w:rPr>
          <w:i/>
        </w:rPr>
        <w:t xml:space="preserve"> might be</w:t>
      </w:r>
      <w:r w:rsidR="00E11F88">
        <w:rPr>
          <w:i/>
        </w:rPr>
        <w:t xml:space="preserve">. </w:t>
      </w:r>
      <w:r w:rsidR="00FD4A50">
        <w:rPr>
          <w:i/>
        </w:rPr>
        <w:t>(Check with your school attorney</w:t>
      </w:r>
      <w:r w:rsidR="00D6695E">
        <w:rPr>
          <w:i/>
        </w:rPr>
        <w:t xml:space="preserve"> if in doubt</w:t>
      </w:r>
      <w:r w:rsidR="00FD4A50">
        <w:rPr>
          <w:i/>
        </w:rPr>
        <w:t>.) With or without a posted accessibility policy, a</w:t>
      </w:r>
      <w:r w:rsidR="00E11F88">
        <w:rPr>
          <w:i/>
        </w:rPr>
        <w:t xml:space="preserve"> link titled “Accessib</w:t>
      </w:r>
      <w:r w:rsidR="000566B9">
        <w:rPr>
          <w:i/>
        </w:rPr>
        <w:t>ility</w:t>
      </w:r>
      <w:r w:rsidR="00E11F88">
        <w:rPr>
          <w:i/>
        </w:rPr>
        <w:t xml:space="preserve">” </w:t>
      </w:r>
      <w:r w:rsidR="00FD4A50">
        <w:rPr>
          <w:i/>
        </w:rPr>
        <w:t>should</w:t>
      </w:r>
      <w:r w:rsidR="00E11F88">
        <w:rPr>
          <w:i/>
        </w:rPr>
        <w:t xml:space="preserve"> open a page that </w:t>
      </w:r>
      <w:r w:rsidR="00FD4A50">
        <w:rPr>
          <w:i/>
        </w:rPr>
        <w:t>provides information about how to request accessibility assistance through an e-mail, phone number, or</w:t>
      </w:r>
      <w:r w:rsidR="00E11F88">
        <w:rPr>
          <w:i/>
        </w:rPr>
        <w:t xml:space="preserve"> a feedback submission form</w:t>
      </w:r>
      <w:r w:rsidR="00B20F6A">
        <w:rPr>
          <w:i/>
        </w:rPr>
        <w:t xml:space="preserve"> [see the sample Website Accessibility Complaint</w:t>
      </w:r>
      <w:r w:rsidR="001730E5">
        <w:rPr>
          <w:i/>
        </w:rPr>
        <w:t>/Request</w:t>
      </w:r>
      <w:r w:rsidR="00B20F6A">
        <w:rPr>
          <w:i/>
        </w:rPr>
        <w:t xml:space="preserve"> Form above]</w:t>
      </w:r>
      <w:r w:rsidR="00E11F88">
        <w:rPr>
          <w:i/>
        </w:rPr>
        <w:t xml:space="preserve">. </w:t>
      </w:r>
      <w:r w:rsidR="00E11F88" w:rsidRPr="00860623">
        <w:rPr>
          <w:i/>
        </w:rPr>
        <w:t xml:space="preserve">In </w:t>
      </w:r>
      <w:r w:rsidR="00E11F88">
        <w:rPr>
          <w:i/>
        </w:rPr>
        <w:t>addition</w:t>
      </w:r>
      <w:r w:rsidR="00E11F88" w:rsidRPr="00860623">
        <w:rPr>
          <w:i/>
        </w:rPr>
        <w:t xml:space="preserve">, web accessibility policies should be included </w:t>
      </w:r>
      <w:r w:rsidR="00E11F88">
        <w:rPr>
          <w:i/>
        </w:rPr>
        <w:t xml:space="preserve">in </w:t>
      </w:r>
      <w:r w:rsidR="00E11F88" w:rsidRPr="00860623">
        <w:rPr>
          <w:i/>
        </w:rPr>
        <w:t>your branding guidelines so that accessibility is a priority and not an afterthought for your websites.</w:t>
      </w:r>
    </w:p>
    <w:p w:rsidR="00D6695E" w:rsidRDefault="00D6695E" w:rsidP="00D6695E">
      <w:pPr>
        <w:rPr>
          <w:i/>
        </w:rPr>
      </w:pPr>
      <w:r>
        <w:rPr>
          <w:i/>
        </w:rPr>
        <w:t xml:space="preserve">You may </w:t>
      </w:r>
      <w:r>
        <w:rPr>
          <w:i/>
        </w:rPr>
        <w:t xml:space="preserve">also </w:t>
      </w:r>
      <w:r>
        <w:rPr>
          <w:i/>
        </w:rPr>
        <w:t>wish to include information on how to view and print PDF documents on your website</w:t>
      </w:r>
      <w:r>
        <w:rPr>
          <w:i/>
        </w:rPr>
        <w:t>’s accessibility page</w:t>
      </w:r>
      <w:r>
        <w:rPr>
          <w:i/>
        </w:rPr>
        <w:t>.</w:t>
      </w:r>
    </w:p>
    <w:p w:rsidR="00D6695E" w:rsidRDefault="00D6695E" w:rsidP="00D6695E">
      <w:pPr>
        <w:spacing w:before="100" w:beforeAutospacing="1" w:after="100" w:afterAutospacing="1" w:line="240" w:lineRule="auto"/>
        <w:ind w:left="720"/>
      </w:pPr>
      <w:r>
        <w:t xml:space="preserve">Adobe Acrobat is required to view and print PDF documents that appear on this website. To download this program for free, visit the </w:t>
      </w:r>
      <w:hyperlink r:id="rId11" w:tgtFrame="_blank" w:tooltip="Adobe website" w:history="1">
        <w:r>
          <w:rPr>
            <w:rStyle w:val="Hyperlink"/>
          </w:rPr>
          <w:t>Adobe website</w:t>
        </w:r>
      </w:hyperlink>
      <w:r>
        <w:t xml:space="preserve">. To read PDF documents with a screen reader, please refer to the </w:t>
      </w:r>
      <w:hyperlink r:id="rId12" w:tgtFrame="_blank" w:tooltip="Access Adobe website" w:history="1">
        <w:r>
          <w:rPr>
            <w:rStyle w:val="Hyperlink"/>
          </w:rPr>
          <w:t>Access Adobe website</w:t>
        </w:r>
      </w:hyperlink>
      <w:r>
        <w:t>, which provides useful tools and resources.</w:t>
      </w:r>
    </w:p>
    <w:p w:rsidR="00D6695E" w:rsidRDefault="00D6695E" w:rsidP="00E11F88">
      <w:pPr>
        <w:rPr>
          <w:i/>
        </w:rPr>
      </w:pPr>
    </w:p>
    <w:p w:rsidR="00E11F88" w:rsidRDefault="00E11F88" w:rsidP="00E11F88">
      <w:pPr>
        <w:rPr>
          <w:i/>
        </w:rPr>
      </w:pPr>
    </w:p>
    <w:p w:rsidR="00201837" w:rsidRPr="00480A81" w:rsidRDefault="00201837" w:rsidP="00480A81">
      <w:pPr>
        <w:spacing w:line="360" w:lineRule="auto"/>
        <w:rPr>
          <w:rFonts w:ascii="Roboto" w:hAnsi="Roboto"/>
          <w:color w:val="262626" w:themeColor="text1" w:themeTint="D9"/>
        </w:rPr>
      </w:pPr>
    </w:p>
    <w:sectPr w:rsidR="00201837" w:rsidRPr="00480A81" w:rsidSect="00B47FC9">
      <w:headerReference w:type="even" r:id="rId13"/>
      <w:headerReference w:type="default" r:id="rId14"/>
      <w:footerReference w:type="default" r:id="rId15"/>
      <w:headerReference w:type="first" r:id="rId16"/>
      <w:pgSz w:w="12240" w:h="15840"/>
      <w:pgMar w:top="1440" w:right="1440" w:bottom="1440" w:left="1440" w:header="216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54D" w:rsidRDefault="0024754D" w:rsidP="00263976">
      <w:r>
        <w:separator/>
      </w:r>
    </w:p>
  </w:endnote>
  <w:endnote w:type="continuationSeparator" w:id="0">
    <w:p w:rsidR="0024754D" w:rsidRDefault="0024754D" w:rsidP="0026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6" w:rsidRDefault="005256C6">
    <w:pPr>
      <w:pStyle w:val="Footer"/>
    </w:pPr>
    <w:r>
      <w:rPr>
        <w:noProof/>
      </w:rPr>
      <w:drawing>
        <wp:anchor distT="0" distB="0" distL="114300" distR="114300" simplePos="0" relativeHeight="251658240" behindDoc="0" locked="0" layoutInCell="1" allowOverlap="1" wp14:anchorId="149DC450" wp14:editId="0380F447">
          <wp:simplePos x="0" y="0"/>
          <wp:positionH relativeFrom="margin">
            <wp:align>center</wp:align>
          </wp:positionH>
          <wp:positionV relativeFrom="paragraph">
            <wp:posOffset>193040</wp:posOffset>
          </wp:positionV>
          <wp:extent cx="80010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W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8001000"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54D" w:rsidRDefault="0024754D" w:rsidP="00263976">
      <w:r>
        <w:separator/>
      </w:r>
    </w:p>
  </w:footnote>
  <w:footnote w:type="continuationSeparator" w:id="0">
    <w:p w:rsidR="0024754D" w:rsidRDefault="0024754D" w:rsidP="00263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8B4" w:rsidRDefault="0024754D">
    <w:pPr>
      <w:pStyle w:val="Header"/>
    </w:pPr>
    <w:r>
      <w:rPr>
        <w:noProof/>
      </w:rPr>
      <w:pict w14:anchorId="6CA04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462pt;height:2175pt;z-index:-251655168;mso-wrap-edited:f;mso-position-horizontal:center;mso-position-horizontal-relative:margin;mso-position-vertical:center;mso-position-vertical-relative:margin" wrapcoords="3391 0 3203 119 2992 209 2948 238 2926 238 2881 253 2638 350 2416 469 2283 588 2161 715 2084 834 2039 953 1762 961 1574 1013 1563 1073 1507 1192 1230 1192 1009 1244 1009 1430 1119 1549 399 1639 388 1668 255 1765 78 1832 11 1862 -11 1981 -11 4178 22 4290 144 4529 0 4648 -11 4648 -11 16826 133 16922 166 16937 1441 17042 1574 17042 1552 17079 1540 17153 -11 17243 -11 17474 1230 17518 3059 17518 3059 17690 3225 17757 3369 17772 3535 17891 4189 17995 4267 17995 4222 18151 4211 18233 4234 18353 4278 18472 4367 18591 4511 18718 5940 18829 5885 19783 5852 19894 5807 20259 5763 20498 5730 20736 5552 21451 5508 21570 5508 21593 7835 21593 7780 21451 7713 21213 7669 21094 7459 20021 7436 19783 8312 19783 11415 19693 11426 19663 11592 19552 11692 19544 11792 19477 11759 19306 11814 19120 11770 19090 11615 19060 11382 18948 11393 18919 7326 18829 7281 18353 9465 18353 15006 18271 14995 18233 15061 18114 15083 17995 15083 17757 15039 17638 14973 17518 14862 17399 14707 17265 14474 17168 15516 17064 15682 16937 15682 16922 15726 16803 15693 16684 15859 16565 15948 16446 16003 16327 16014 16088 15970 15969 15881 15850 15771 15753 15748 15656 15427 15626 14374 15612 15305 15373 15482 15276 15493 15254 15516 15135 15904 15135 16846 15053 16857 15008 16823 14971 16724 14897 16757 14777 16956 14658 17023 14539 17023 14301 16979 14182 16901 14062 17012 14062 17355 13973 17355 13943 17433 13943 17677 13854 17688 13705 17932 13586 18065 13466 18153 13347 18209 13228 18231 12990 18175 12751 18009 12513 17887 12394 17743 12275 18164 12275 18519 12223 18508 12156 18574 12036 18586 11917 18962 11917 19228 11865 19206 11679 19117 11590 19095 11552 18907 11441 19129 11321 19250 11202 19516 11202 19893 11135 19893 11083 19949 10964 19904 10882 19882 10815 19716 10778 19273 10726 20048 10726 20702 10673 20680 10606 20558 10487 20381 10353 20137 10264 19971 10226 19117 10130 19306 9891 19550 9787 19649 9653 19649 9534 19583 9407 19439 9325 19350 9295 19328 9176 19262 9057 19162 8938 18985 8819 18985 8744 18563 8714 17089 8700 17167 8580 17200 8461 17189 8342 17289 8342 17566 8253 17566 8223 17610 8119 17599 7962 17477 7903 17344 7865 17444 7865 18353 7761 18364 7746 18685 7627 18641 7590 18508 7508 18685 7486 18674 7418 18441 7389 19716 7337 19771 7299 19683 7270 19794 7150 20015 7046 20037 7016 19705 6912 19794 6912 19982 6830 19993 6748 19816 6733 18696 6674 18874 6554 18973 6510 18929 6465 17976 6435 18120 6197 18120 6078 17865 5839 17799 5720 17887 5601 17909 5482 17954 5482 18353 5378 18375 5363 18464 5266 18453 5050 18209 5005 17821 5005 18175 4894 18685 4648 18829 4543 18840 4447 18342 4409 17112 4409 17222 4290 17256 4171 17200 4030 17045 3940 16580 3814 16591 3746 16458 3694 16269 3694 16181 3665 14430 3575 14563 3456 14629 3456 14718 3382 14707 3337 14540 3218 14518 3098 14585 2979 14618 2801 13864 2741 13033 2741 12956 2652 12778 2503 12911 2503 13222 2421 13222 2383 13465 2264 13521 2257 13532 2197 13488 2145 13510 2093 13488 2026 13454 2026 13554 1914 13576 1877 13521 1847 13321 1788 13266 1788 13066 1676 12767 1668 12834 1549 12856 1430 17045 1370 17045 1318 12789 1303 12701 1222 12690 1192 12989 1080 13000 1073 13089 953 13055 782 12834 730 12546 715 12701 477 12900 97 3558 0 3391 0">
          <v:imagedata r:id="rId1" o:title="SWLetterhead_WatermarkTre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76" w:rsidRDefault="005256C6" w:rsidP="00F5059A">
    <w:pPr>
      <w:pStyle w:val="Header"/>
      <w:jc w:val="center"/>
    </w:pPr>
    <w:r>
      <w:rPr>
        <w:noProof/>
      </w:rPr>
      <w:drawing>
        <wp:anchor distT="0" distB="0" distL="114300" distR="114300" simplePos="0" relativeHeight="251657216" behindDoc="0" locked="0" layoutInCell="1" allowOverlap="1" wp14:anchorId="5C6C390B" wp14:editId="3ED536A2">
          <wp:simplePos x="0" y="0"/>
          <wp:positionH relativeFrom="margin">
            <wp:align>center</wp:align>
          </wp:positionH>
          <wp:positionV relativeFrom="paragraph">
            <wp:posOffset>-1369060</wp:posOffset>
          </wp:positionV>
          <wp:extent cx="8001000" cy="137447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8001000" cy="137447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8B4" w:rsidRDefault="0024754D">
    <w:pPr>
      <w:pStyle w:val="Header"/>
    </w:pPr>
    <w:r>
      <w:rPr>
        <w:noProof/>
      </w:rPr>
      <w:pict w14:anchorId="0527F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1462pt;height:2175pt;z-index:-251654144;mso-wrap-edited:f;mso-position-horizontal:center;mso-position-horizontal-relative:margin;mso-position-vertical:center;mso-position-vertical-relative:margin" wrapcoords="3391 0 3203 119 2992 209 2948 238 2926 238 2881 253 2638 350 2416 469 2283 588 2161 715 2084 834 2039 953 1762 961 1574 1013 1563 1073 1507 1192 1230 1192 1009 1244 1009 1430 1119 1549 399 1639 388 1668 255 1765 78 1832 11 1862 -11 1981 -11 4178 22 4290 144 4529 0 4648 -11 4648 -11 16826 133 16922 166 16937 1441 17042 1574 17042 1552 17079 1540 17153 -11 17243 -11 17474 1230 17518 3059 17518 3059 17690 3225 17757 3369 17772 3535 17891 4189 17995 4267 17995 4222 18151 4211 18233 4234 18353 4278 18472 4367 18591 4511 18718 5940 18829 5885 19783 5852 19894 5807 20259 5763 20498 5730 20736 5552 21451 5508 21570 5508 21593 7835 21593 7780 21451 7713 21213 7669 21094 7459 20021 7436 19783 8312 19783 11415 19693 11426 19663 11592 19552 11692 19544 11792 19477 11759 19306 11814 19120 11770 19090 11615 19060 11382 18948 11393 18919 7326 18829 7281 18353 9465 18353 15006 18271 14995 18233 15061 18114 15083 17995 15083 17757 15039 17638 14973 17518 14862 17399 14707 17265 14474 17168 15516 17064 15682 16937 15682 16922 15726 16803 15693 16684 15859 16565 15948 16446 16003 16327 16014 16088 15970 15969 15881 15850 15771 15753 15748 15656 15427 15626 14374 15612 15305 15373 15482 15276 15493 15254 15516 15135 15904 15135 16846 15053 16857 15008 16823 14971 16724 14897 16757 14777 16956 14658 17023 14539 17023 14301 16979 14182 16901 14062 17012 14062 17355 13973 17355 13943 17433 13943 17677 13854 17688 13705 17932 13586 18065 13466 18153 13347 18209 13228 18231 12990 18175 12751 18009 12513 17887 12394 17743 12275 18164 12275 18519 12223 18508 12156 18574 12036 18586 11917 18962 11917 19228 11865 19206 11679 19117 11590 19095 11552 18907 11441 19129 11321 19250 11202 19516 11202 19893 11135 19893 11083 19949 10964 19904 10882 19882 10815 19716 10778 19273 10726 20048 10726 20702 10673 20680 10606 20558 10487 20381 10353 20137 10264 19971 10226 19117 10130 19306 9891 19550 9787 19649 9653 19649 9534 19583 9407 19439 9325 19350 9295 19328 9176 19262 9057 19162 8938 18985 8819 18985 8744 18563 8714 17089 8700 17167 8580 17200 8461 17189 8342 17289 8342 17566 8253 17566 8223 17610 8119 17599 7962 17477 7903 17344 7865 17444 7865 18353 7761 18364 7746 18685 7627 18641 7590 18508 7508 18685 7486 18674 7418 18441 7389 19716 7337 19771 7299 19683 7270 19794 7150 20015 7046 20037 7016 19705 6912 19794 6912 19982 6830 19993 6748 19816 6733 18696 6674 18874 6554 18973 6510 18929 6465 17976 6435 18120 6197 18120 6078 17865 5839 17799 5720 17887 5601 17909 5482 17954 5482 18353 5378 18375 5363 18464 5266 18453 5050 18209 5005 17821 5005 18175 4894 18685 4648 18829 4543 18840 4447 18342 4409 17112 4409 17222 4290 17256 4171 17200 4030 17045 3940 16580 3814 16591 3746 16458 3694 16269 3694 16181 3665 14430 3575 14563 3456 14629 3456 14718 3382 14707 3337 14540 3218 14518 3098 14585 2979 14618 2801 13864 2741 13033 2741 12956 2652 12778 2503 12911 2503 13222 2421 13222 2383 13465 2264 13521 2257 13532 2197 13488 2145 13510 2093 13488 2026 13454 2026 13554 1914 13576 1877 13521 1847 13321 1788 13266 1788 13066 1676 12767 1668 12834 1549 12856 1430 17045 1370 17045 1318 12789 1303 12701 1222 12690 1192 12989 1080 13000 1073 13089 953 13055 782 12834 730 12546 715 12701 477 12900 97 3558 0 3391 0">
          <v:imagedata r:id="rId1" o:title="SWLetterhead_WatermarkTre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663D0"/>
    <w:multiLevelType w:val="hybridMultilevel"/>
    <w:tmpl w:val="E95C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10BF9"/>
    <w:multiLevelType w:val="hybridMultilevel"/>
    <w:tmpl w:val="C8CCF3A6"/>
    <w:lvl w:ilvl="0" w:tplc="075C9948">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7853A55"/>
    <w:multiLevelType w:val="hybridMultilevel"/>
    <w:tmpl w:val="56C8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5499D"/>
    <w:multiLevelType w:val="hybridMultilevel"/>
    <w:tmpl w:val="56C8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B1420"/>
    <w:multiLevelType w:val="hybridMultilevel"/>
    <w:tmpl w:val="9E0A5D42"/>
    <w:lvl w:ilvl="0" w:tplc="075C9948">
      <w:numFmt w:val="bullet"/>
      <w:lvlText w:val="•"/>
      <w:lvlJc w:val="left"/>
      <w:pPr>
        <w:ind w:left="288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4C7552"/>
    <w:multiLevelType w:val="hybridMultilevel"/>
    <w:tmpl w:val="D9BC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2458C9"/>
    <w:multiLevelType w:val="hybridMultilevel"/>
    <w:tmpl w:val="56C8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278EB"/>
    <w:multiLevelType w:val="hybridMultilevel"/>
    <w:tmpl w:val="54B88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CF5FD3"/>
    <w:multiLevelType w:val="hybridMultilevel"/>
    <w:tmpl w:val="56C8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0"/>
  </w:num>
  <w:num w:numId="5">
    <w:abstractNumId w:val="5"/>
  </w:num>
  <w:num w:numId="6">
    <w:abstractNumId w:val="3"/>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81"/>
    <w:rsid w:val="00025B4A"/>
    <w:rsid w:val="000566B9"/>
    <w:rsid w:val="0007107B"/>
    <w:rsid w:val="000B4C3D"/>
    <w:rsid w:val="000C515D"/>
    <w:rsid w:val="00135C47"/>
    <w:rsid w:val="0013731C"/>
    <w:rsid w:val="00151450"/>
    <w:rsid w:val="001730E5"/>
    <w:rsid w:val="001C7710"/>
    <w:rsid w:val="001D497B"/>
    <w:rsid w:val="001F3354"/>
    <w:rsid w:val="00201837"/>
    <w:rsid w:val="00227BF7"/>
    <w:rsid w:val="002419B3"/>
    <w:rsid w:val="0024754D"/>
    <w:rsid w:val="00263976"/>
    <w:rsid w:val="00332441"/>
    <w:rsid w:val="0036223C"/>
    <w:rsid w:val="003B236B"/>
    <w:rsid w:val="003D25DD"/>
    <w:rsid w:val="003E1B35"/>
    <w:rsid w:val="003F279E"/>
    <w:rsid w:val="004103CA"/>
    <w:rsid w:val="00431823"/>
    <w:rsid w:val="004679B3"/>
    <w:rsid w:val="00480A81"/>
    <w:rsid w:val="005256C6"/>
    <w:rsid w:val="005F1F31"/>
    <w:rsid w:val="006328B4"/>
    <w:rsid w:val="006D7298"/>
    <w:rsid w:val="007619AE"/>
    <w:rsid w:val="00772499"/>
    <w:rsid w:val="00772A4E"/>
    <w:rsid w:val="007B4524"/>
    <w:rsid w:val="007F2233"/>
    <w:rsid w:val="007F4120"/>
    <w:rsid w:val="00836C6C"/>
    <w:rsid w:val="008A2FA4"/>
    <w:rsid w:val="008A6B92"/>
    <w:rsid w:val="00927B59"/>
    <w:rsid w:val="009A67BE"/>
    <w:rsid w:val="00B05929"/>
    <w:rsid w:val="00B20F6A"/>
    <w:rsid w:val="00B22E34"/>
    <w:rsid w:val="00B27B89"/>
    <w:rsid w:val="00B44C55"/>
    <w:rsid w:val="00B47FC9"/>
    <w:rsid w:val="00C32891"/>
    <w:rsid w:val="00C72E19"/>
    <w:rsid w:val="00CF041C"/>
    <w:rsid w:val="00D30845"/>
    <w:rsid w:val="00D6695E"/>
    <w:rsid w:val="00E11F88"/>
    <w:rsid w:val="00E25ADA"/>
    <w:rsid w:val="00E33637"/>
    <w:rsid w:val="00EA6A79"/>
    <w:rsid w:val="00F5059A"/>
    <w:rsid w:val="00F6475E"/>
    <w:rsid w:val="00F91A17"/>
    <w:rsid w:val="00F92B49"/>
    <w:rsid w:val="00FD4A50"/>
    <w:rsid w:val="00FD512C"/>
    <w:rsid w:val="00FF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B9F60C"/>
  <w15:docId w15:val="{4BA70FE0-18B4-4334-BC85-D2B26CE3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1F88"/>
    <w:pPr>
      <w:spacing w:after="160" w:line="259" w:lineRule="auto"/>
    </w:pPr>
    <w:rPr>
      <w:sz w:val="20"/>
      <w:szCs w:val="22"/>
    </w:rPr>
  </w:style>
  <w:style w:type="paragraph" w:styleId="Heading1">
    <w:name w:val="heading 1"/>
    <w:basedOn w:val="Normal"/>
    <w:next w:val="Normal"/>
    <w:link w:val="Heading1Char"/>
    <w:uiPriority w:val="9"/>
    <w:qFormat/>
    <w:rsid w:val="00E11F88"/>
    <w:pPr>
      <w:keepNext/>
      <w:keepLines/>
      <w:spacing w:before="240" w:after="0" w:line="240" w:lineRule="auto"/>
      <w:outlineLvl w:val="0"/>
    </w:pPr>
    <w:rPr>
      <w:rFonts w:asciiTheme="majorHAnsi" w:eastAsiaTheme="majorEastAsia" w:hAnsiTheme="majorHAnsi" w:cstheme="majorBidi"/>
      <w:b/>
      <w:color w:val="2E74B5" w:themeColor="accent1" w:themeShade="BF"/>
      <w:sz w:val="36"/>
      <w:szCs w:val="36"/>
    </w:rPr>
  </w:style>
  <w:style w:type="paragraph" w:styleId="Heading2">
    <w:name w:val="heading 2"/>
    <w:basedOn w:val="Heading3"/>
    <w:next w:val="Normal"/>
    <w:link w:val="Heading2Char"/>
    <w:uiPriority w:val="9"/>
    <w:unhideWhenUsed/>
    <w:qFormat/>
    <w:rsid w:val="00E11F88"/>
    <w:pPr>
      <w:keepNext w:val="0"/>
      <w:keepLines w:val="0"/>
      <w:spacing w:before="100" w:beforeAutospacing="1" w:after="100" w:afterAutospacing="1" w:line="240" w:lineRule="auto"/>
      <w:outlineLvl w:val="1"/>
    </w:pPr>
    <w:rPr>
      <w:rFonts w:ascii="Times New Roman" w:eastAsia="Times New Roman" w:hAnsi="Times New Roman" w:cs="Times New Roman"/>
      <w:b/>
      <w:bCs/>
      <w:color w:val="auto"/>
      <w:sz w:val="27"/>
      <w:szCs w:val="27"/>
    </w:rPr>
  </w:style>
  <w:style w:type="paragraph" w:styleId="Heading3">
    <w:name w:val="heading 3"/>
    <w:basedOn w:val="Normal"/>
    <w:next w:val="Normal"/>
    <w:link w:val="Heading3Char"/>
    <w:uiPriority w:val="9"/>
    <w:unhideWhenUsed/>
    <w:qFormat/>
    <w:rsid w:val="00E11F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F88"/>
    <w:rPr>
      <w:rFonts w:asciiTheme="majorHAnsi" w:eastAsiaTheme="majorEastAsia" w:hAnsiTheme="majorHAnsi" w:cstheme="majorBidi"/>
      <w:b/>
      <w:color w:val="2E74B5" w:themeColor="accent1" w:themeShade="BF"/>
      <w:sz w:val="36"/>
      <w:szCs w:val="36"/>
    </w:rPr>
  </w:style>
  <w:style w:type="paragraph" w:styleId="Header">
    <w:name w:val="header"/>
    <w:basedOn w:val="Normal"/>
    <w:link w:val="HeaderChar"/>
    <w:uiPriority w:val="99"/>
    <w:unhideWhenUsed/>
    <w:rsid w:val="00263976"/>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263976"/>
  </w:style>
  <w:style w:type="paragraph" w:styleId="Footer">
    <w:name w:val="footer"/>
    <w:basedOn w:val="Normal"/>
    <w:link w:val="FooterChar"/>
    <w:uiPriority w:val="99"/>
    <w:unhideWhenUsed/>
    <w:rsid w:val="00263976"/>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263976"/>
  </w:style>
  <w:style w:type="paragraph" w:styleId="ListParagraph">
    <w:name w:val="List Paragraph"/>
    <w:basedOn w:val="Normal"/>
    <w:uiPriority w:val="34"/>
    <w:qFormat/>
    <w:rsid w:val="007B4524"/>
    <w:pPr>
      <w:ind w:left="720"/>
      <w:contextualSpacing/>
    </w:pPr>
    <w:rPr>
      <w:sz w:val="22"/>
    </w:rPr>
  </w:style>
  <w:style w:type="character" w:styleId="Hyperlink">
    <w:name w:val="Hyperlink"/>
    <w:basedOn w:val="DefaultParagraphFont"/>
    <w:uiPriority w:val="99"/>
    <w:unhideWhenUsed/>
    <w:rsid w:val="007B4524"/>
    <w:rPr>
      <w:color w:val="0563C1" w:themeColor="hyperlink"/>
      <w:u w:val="single"/>
    </w:rPr>
  </w:style>
  <w:style w:type="character" w:styleId="FollowedHyperlink">
    <w:name w:val="FollowedHyperlink"/>
    <w:basedOn w:val="DefaultParagraphFont"/>
    <w:uiPriority w:val="99"/>
    <w:semiHidden/>
    <w:unhideWhenUsed/>
    <w:rsid w:val="007B4524"/>
    <w:rPr>
      <w:color w:val="954F72" w:themeColor="followedHyperlink"/>
      <w:u w:val="single"/>
    </w:rPr>
  </w:style>
  <w:style w:type="character" w:customStyle="1" w:styleId="Heading2Char">
    <w:name w:val="Heading 2 Char"/>
    <w:basedOn w:val="DefaultParagraphFont"/>
    <w:link w:val="Heading2"/>
    <w:uiPriority w:val="9"/>
    <w:rsid w:val="00E11F88"/>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9"/>
    <w:rsid w:val="00E11F88"/>
    <w:rPr>
      <w:rFonts w:asciiTheme="majorHAnsi" w:eastAsiaTheme="majorEastAsia" w:hAnsiTheme="majorHAnsi" w:cstheme="majorBidi"/>
      <w:color w:val="1F4D78" w:themeColor="accent1" w:themeShade="7F"/>
    </w:rPr>
  </w:style>
  <w:style w:type="paragraph" w:styleId="NoSpacing">
    <w:name w:val="No Spacing"/>
    <w:uiPriority w:val="1"/>
    <w:qFormat/>
    <w:rsid w:val="00D669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policy/rights/guid/ocr/disabilityoverview.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obe.com/accessibil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2.ed.gov/about/offices/list/ocr/index.html" TargetMode="External"/><Relationship Id="rId4" Type="http://schemas.openxmlformats.org/officeDocument/2006/relationships/settings" Target="settings.xml"/><Relationship Id="rId9" Type="http://schemas.openxmlformats.org/officeDocument/2006/relationships/hyperlink" Target="https://www.ada.gov/ada_title_II.ht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Documents\S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5BB4E2-4B69-46B9-BB0B-430F18CF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 Letterhead</Template>
  <TotalTime>0</TotalTime>
  <Pages>5</Pages>
  <Words>1401</Words>
  <Characters>8103</Characters>
  <Application>Microsoft Office Word</Application>
  <DocSecurity>0</DocSecurity>
  <Lines>168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Leedy</dc:creator>
  <cp:lastModifiedBy>Bonnie Leedy</cp:lastModifiedBy>
  <cp:revision>2</cp:revision>
  <cp:lastPrinted>2016-03-25T01:08:00Z</cp:lastPrinted>
  <dcterms:created xsi:type="dcterms:W3CDTF">2016-09-24T05:26:00Z</dcterms:created>
  <dcterms:modified xsi:type="dcterms:W3CDTF">2016-09-24T05:26:00Z</dcterms:modified>
</cp:coreProperties>
</file>